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D20B71" w14:textId="77777777" w:rsidR="00E304B8" w:rsidRDefault="00E304B8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E304B8" w14:paraId="3122F36A" w14:textId="77777777">
        <w:trPr>
          <w:trHeight w:val="420"/>
        </w:trPr>
        <w:tc>
          <w:tcPr>
            <w:tcW w:w="9360" w:type="dxa"/>
            <w:gridSpan w:val="3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D9BE7" w14:textId="77777777" w:rsidR="00E304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  <w:b/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24"/>
                <w:szCs w:val="24"/>
              </w:rPr>
              <w:t xml:space="preserve">MDaPh: Y Dyniaethau </w:t>
            </w:r>
          </w:p>
        </w:tc>
      </w:tr>
      <w:tr w:rsidR="00E304B8" w14:paraId="16B25935" w14:textId="77777777">
        <w:tc>
          <w:tcPr>
            <w:tcW w:w="312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10526" w14:textId="77777777" w:rsidR="00E304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  <w:b/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24"/>
                <w:szCs w:val="24"/>
              </w:rPr>
              <w:t>Uned neu Wers</w:t>
            </w:r>
          </w:p>
        </w:tc>
        <w:tc>
          <w:tcPr>
            <w:tcW w:w="312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F3BE6" w14:textId="77777777" w:rsidR="00E304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  <w:b/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24"/>
                <w:szCs w:val="24"/>
              </w:rPr>
              <w:t xml:space="preserve">Adnoddau </w:t>
            </w:r>
          </w:p>
        </w:tc>
        <w:tc>
          <w:tcPr>
            <w:tcW w:w="312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9D020" w14:textId="77777777" w:rsidR="00E304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  <w:b/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24"/>
                <w:szCs w:val="24"/>
              </w:rPr>
              <w:t>Cysyltiadau i unedau arall</w:t>
            </w:r>
          </w:p>
        </w:tc>
      </w:tr>
      <w:tr w:rsidR="00E304B8" w14:paraId="7D7596C1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50A37" w14:textId="252753FB" w:rsidR="00E304B8" w:rsidRPr="00147A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</w:rPr>
            </w:pPr>
            <w:r w:rsidRPr="00147A7C">
              <w:rPr>
                <w:rFonts w:ascii="Mali" w:eastAsia="Mali" w:hAnsi="Mali" w:cs="Mali"/>
              </w:rPr>
              <w:t>Bywyd ym Merthyr/Cymoedd yn yr 1920au/1930au</w:t>
            </w:r>
          </w:p>
          <w:p w14:paraId="6935B027" w14:textId="77777777" w:rsidR="00E304B8" w:rsidRDefault="00E304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</w:p>
          <w:p w14:paraId="4BB3AFA5" w14:textId="77777777" w:rsidR="00E304B8" w:rsidRDefault="00E304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620DC" w14:textId="77777777" w:rsidR="00E304B8" w:rsidRDefault="00000000">
            <w:pPr>
              <w:widowControl w:val="0"/>
              <w:spacing w:line="240" w:lineRule="auto"/>
              <w:rPr>
                <w:rFonts w:ascii="Mali" w:eastAsia="Mali" w:hAnsi="Mali" w:cs="Mali"/>
              </w:rPr>
            </w:pPr>
            <w:hyperlink r:id="rId5">
              <w:r>
                <w:rPr>
                  <w:rFonts w:ascii="Mali" w:eastAsia="Mali" w:hAnsi="Mali" w:cs="Mali"/>
                  <w:color w:val="1155CC"/>
                  <w:u w:val="single"/>
                </w:rPr>
                <w:t>plant yn y</w:t>
              </w:r>
              <w:r>
                <w:rPr>
                  <w:rFonts w:ascii="Mali" w:eastAsia="Mali" w:hAnsi="Mali" w:cs="Mali"/>
                  <w:color w:val="1155CC"/>
                  <w:u w:val="single"/>
                </w:rPr>
                <w:t xml:space="preserve"> </w:t>
              </w:r>
              <w:r>
                <w:rPr>
                  <w:rFonts w:ascii="Mali" w:eastAsia="Mali" w:hAnsi="Mali" w:cs="Mali"/>
                  <w:color w:val="1155CC"/>
                  <w:u w:val="single"/>
                </w:rPr>
                <w:t>1930au</w:t>
              </w:r>
            </w:hyperlink>
          </w:p>
          <w:p w14:paraId="3407828C" w14:textId="77777777" w:rsidR="00E304B8" w:rsidRDefault="00000000">
            <w:pPr>
              <w:widowControl w:val="0"/>
              <w:spacing w:line="240" w:lineRule="auto"/>
              <w:rPr>
                <w:rFonts w:ascii="Mali" w:eastAsia="Mali" w:hAnsi="Mali" w:cs="Mali"/>
              </w:rPr>
            </w:pPr>
            <w:hyperlink r:id="rId6">
              <w:r>
                <w:rPr>
                  <w:rFonts w:ascii="Mali" w:eastAsia="Mali" w:hAnsi="Mali" w:cs="Mali"/>
                  <w:color w:val="1155CC"/>
                  <w:u w:val="single"/>
                </w:rPr>
                <w:t>bywyd</w:t>
              </w:r>
              <w:r>
                <w:rPr>
                  <w:rFonts w:ascii="Mali" w:eastAsia="Mali" w:hAnsi="Mali" w:cs="Mali"/>
                  <w:color w:val="1155CC"/>
                  <w:u w:val="single"/>
                </w:rPr>
                <w:t xml:space="preserve"> </w:t>
              </w:r>
              <w:r>
                <w:rPr>
                  <w:rFonts w:ascii="Mali" w:eastAsia="Mali" w:hAnsi="Mali" w:cs="Mali"/>
                  <w:color w:val="1155CC"/>
                  <w:u w:val="single"/>
                </w:rPr>
                <w:t xml:space="preserve">plentyn </w:t>
              </w:r>
            </w:hyperlink>
          </w:p>
          <w:p w14:paraId="1F27FA8C" w14:textId="77777777" w:rsidR="00E304B8" w:rsidRDefault="00000000">
            <w:pPr>
              <w:widowControl w:val="0"/>
              <w:spacing w:line="240" w:lineRule="auto"/>
              <w:rPr>
                <w:rFonts w:ascii="Mali" w:eastAsia="Mali" w:hAnsi="Mali" w:cs="Mali"/>
              </w:rPr>
            </w:pPr>
            <w:hyperlink r:id="rId7">
              <w:r>
                <w:rPr>
                  <w:rFonts w:ascii="Mali" w:eastAsia="Mali" w:hAnsi="Mali" w:cs="Mali"/>
                  <w:color w:val="1155CC"/>
                  <w:u w:val="single"/>
                </w:rPr>
                <w:t>paffio</w:t>
              </w:r>
            </w:hyperlink>
          </w:p>
          <w:p w14:paraId="5BC37D7D" w14:textId="18F537B8" w:rsidR="00E304B8" w:rsidRPr="00147A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  <w:r w:rsidRPr="00147A7C">
              <w:rPr>
                <w:rFonts w:ascii="Mali" w:eastAsia="Mali" w:hAnsi="Mali" w:cs="Mali"/>
              </w:rPr>
              <w:t xml:space="preserve">Hen luniau o Ferthyr </w:t>
            </w:r>
          </w:p>
          <w:p w14:paraId="75B1F9D3" w14:textId="0F848403" w:rsidR="00E304B8" w:rsidRPr="00147A7C" w:rsidRDefault="00147A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  <w:r w:rsidRPr="00147A7C">
              <w:rPr>
                <w:rFonts w:ascii="Mali" w:eastAsia="Mali" w:hAnsi="Mali" w:cs="Mali"/>
              </w:rPr>
              <w:t>Y Chwyldro Diwydiannol</w:t>
            </w:r>
          </w:p>
          <w:p w14:paraId="47CA168D" w14:textId="77777777" w:rsidR="00E304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  <w:hyperlink r:id="rId8">
              <w:r>
                <w:rPr>
                  <w:rFonts w:ascii="Mali" w:eastAsia="Mali" w:hAnsi="Mali" w:cs="Mali"/>
                  <w:color w:val="1155CC"/>
                  <w:u w:val="single"/>
                </w:rPr>
                <w:t>Plant yn</w:t>
              </w:r>
              <w:r>
                <w:rPr>
                  <w:rFonts w:ascii="Mali" w:eastAsia="Mali" w:hAnsi="Mali" w:cs="Mali"/>
                  <w:color w:val="1155CC"/>
                  <w:u w:val="single"/>
                </w:rPr>
                <w:t xml:space="preserve"> </w:t>
              </w:r>
              <w:r>
                <w:rPr>
                  <w:rFonts w:ascii="Mali" w:eastAsia="Mali" w:hAnsi="Mali" w:cs="Mali"/>
                  <w:color w:val="1155CC"/>
                  <w:u w:val="single"/>
                </w:rPr>
                <w:t>cloddio</w:t>
              </w:r>
            </w:hyperlink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005A7" w14:textId="77777777" w:rsidR="00E304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  <w:r>
              <w:rPr>
                <w:rFonts w:ascii="Mali" w:eastAsia="Mali" w:hAnsi="Mali" w:cs="Mali"/>
              </w:rPr>
              <w:t xml:space="preserve">Iechyd a Lles </w:t>
            </w:r>
          </w:p>
        </w:tc>
      </w:tr>
      <w:tr w:rsidR="00E304B8" w14:paraId="4F9CB85A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56812" w14:textId="607E938E" w:rsidR="00E304B8" w:rsidRPr="00147A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</w:rPr>
            </w:pPr>
            <w:r w:rsidRPr="00147A7C">
              <w:rPr>
                <w:rFonts w:ascii="Mali" w:eastAsia="Mali" w:hAnsi="Mali" w:cs="Mali"/>
              </w:rPr>
              <w:t xml:space="preserve">The Colour Bar </w:t>
            </w:r>
          </w:p>
          <w:p w14:paraId="6D163B0D" w14:textId="77777777" w:rsidR="00E304B8" w:rsidRDefault="00E304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</w:p>
          <w:p w14:paraId="08E44AA0" w14:textId="77777777" w:rsidR="00E304B8" w:rsidRDefault="00E304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F9AFE" w14:textId="77777777" w:rsidR="00E304B8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ali" w:eastAsia="Mali" w:hAnsi="Mali" w:cs="Mali"/>
                <w:sz w:val="20"/>
                <w:szCs w:val="20"/>
              </w:rPr>
            </w:pPr>
            <w:hyperlink r:id="rId9">
              <w:r>
                <w:rPr>
                  <w:rFonts w:ascii="Mali" w:eastAsia="Mali" w:hAnsi="Mali" w:cs="Mali"/>
                  <w:color w:val="1155CC"/>
                  <w:sz w:val="20"/>
                  <w:szCs w:val="20"/>
                  <w:u w:val="single"/>
                </w:rPr>
                <w:t xml:space="preserve">fideo </w:t>
              </w:r>
            </w:hyperlink>
          </w:p>
          <w:p w14:paraId="26B9C4F6" w14:textId="77777777" w:rsidR="00E304B8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ali" w:eastAsia="Mali" w:hAnsi="Mali" w:cs="Mali"/>
                <w:b/>
                <w:sz w:val="20"/>
                <w:szCs w:val="20"/>
              </w:rPr>
            </w:pPr>
            <w:hyperlink r:id="rId10">
              <w:r>
                <w:rPr>
                  <w:rFonts w:ascii="Mali" w:eastAsia="Mali" w:hAnsi="Mali" w:cs="Mali"/>
                  <w:color w:val="1155CC"/>
                  <w:sz w:val="20"/>
                  <w:szCs w:val="20"/>
                  <w:u w:val="single"/>
                </w:rPr>
                <w:t>anghydraddoldeb</w:t>
              </w:r>
            </w:hyperlink>
            <w:r>
              <w:rPr>
                <w:rFonts w:ascii="Mali" w:eastAsia="Mali" w:hAnsi="Mali" w:cs="Mali"/>
                <w:sz w:val="20"/>
                <w:szCs w:val="20"/>
              </w:rPr>
              <w:t xml:space="preserve">. </w:t>
            </w:r>
          </w:p>
          <w:p w14:paraId="3FC5DE2B" w14:textId="77777777" w:rsidR="00E304B8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ali" w:eastAsia="Mali" w:hAnsi="Mali" w:cs="Mali"/>
                <w:sz w:val="20"/>
                <w:szCs w:val="20"/>
              </w:rPr>
            </w:pPr>
            <w:hyperlink r:id="rId11">
              <w:r>
                <w:rPr>
                  <w:rFonts w:ascii="Mali" w:eastAsia="Mali" w:hAnsi="Mali" w:cs="Mali"/>
                  <w:color w:val="1155CC"/>
                  <w:sz w:val="20"/>
                  <w:szCs w:val="20"/>
                  <w:u w:val="single"/>
                </w:rPr>
                <w:t>gwefan defnyddiol</w:t>
              </w:r>
            </w:hyperlink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8F86E" w14:textId="77777777" w:rsidR="00E304B8" w:rsidRDefault="00000000">
            <w:pPr>
              <w:widowControl w:val="0"/>
              <w:spacing w:line="240" w:lineRule="auto"/>
              <w:rPr>
                <w:rFonts w:ascii="Mali" w:eastAsia="Mali" w:hAnsi="Mali" w:cs="Mali"/>
              </w:rPr>
            </w:pPr>
            <w:r>
              <w:rPr>
                <w:rFonts w:ascii="Mali" w:eastAsia="Mali" w:hAnsi="Mali" w:cs="Mali"/>
              </w:rPr>
              <w:t xml:space="preserve">Iechyd a Lles </w:t>
            </w:r>
          </w:p>
          <w:p w14:paraId="188F6184" w14:textId="77777777" w:rsidR="00E304B8" w:rsidRDefault="00000000">
            <w:pPr>
              <w:widowControl w:val="0"/>
              <w:spacing w:line="240" w:lineRule="auto"/>
              <w:rPr>
                <w:rFonts w:ascii="Mali" w:eastAsia="Mali" w:hAnsi="Mali" w:cs="Mali"/>
              </w:rPr>
            </w:pPr>
            <w:r>
              <w:rPr>
                <w:rFonts w:ascii="Mali" w:eastAsia="Mali" w:hAnsi="Mali" w:cs="Mali"/>
              </w:rPr>
              <w:t xml:space="preserve">Llythrennedd </w:t>
            </w:r>
          </w:p>
        </w:tc>
      </w:tr>
      <w:tr w:rsidR="00E304B8" w14:paraId="460BAAD5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945C3" w14:textId="6A2F10D2" w:rsidR="00E304B8" w:rsidRPr="00147A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</w:rPr>
            </w:pPr>
            <w:r w:rsidRPr="00147A7C">
              <w:rPr>
                <w:rFonts w:ascii="Mali" w:eastAsia="Mali" w:hAnsi="Mali" w:cs="Mali"/>
              </w:rPr>
              <w:t xml:space="preserve">Mewnfudo i Gymru </w:t>
            </w:r>
          </w:p>
          <w:p w14:paraId="5DD62759" w14:textId="77777777" w:rsidR="00E304B8" w:rsidRDefault="00E304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</w:p>
          <w:p w14:paraId="7BB0758B" w14:textId="77777777" w:rsidR="00E304B8" w:rsidRDefault="00E304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A4B22" w14:textId="77777777" w:rsidR="00E304B8" w:rsidRDefault="00E304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37F0" w14:textId="77777777" w:rsidR="00E304B8" w:rsidRDefault="00E304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</w:p>
        </w:tc>
      </w:tr>
      <w:tr w:rsidR="00E304B8" w14:paraId="0AE933EF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59382" w14:textId="77777777" w:rsidR="00E304B8" w:rsidRDefault="00E304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</w:p>
          <w:p w14:paraId="1318ABCF" w14:textId="1DB34B4C" w:rsidR="00E304B8" w:rsidRPr="00147A7C" w:rsidRDefault="00000000">
            <w:pPr>
              <w:jc w:val="center"/>
              <w:rPr>
                <w:rFonts w:ascii="Mali" w:eastAsia="Mali" w:hAnsi="Mali" w:cs="Mali"/>
                <w:bCs/>
              </w:rPr>
            </w:pPr>
            <w:r w:rsidRPr="00147A7C">
              <w:rPr>
                <w:rFonts w:ascii="Mali" w:eastAsia="Mali" w:hAnsi="Mali" w:cs="Mali"/>
                <w:bCs/>
                <w:u w:val="single"/>
              </w:rPr>
              <w:t>Swyddi Paffio (Tu mewn a thu hwnt i’r cylch)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3E5EA" w14:textId="77777777" w:rsidR="00E304B8" w:rsidRDefault="00E304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800F3" w14:textId="77777777" w:rsidR="00E304B8" w:rsidRDefault="00E304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</w:p>
        </w:tc>
      </w:tr>
      <w:tr w:rsidR="00E304B8" w14:paraId="197198FD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A2082" w14:textId="24004412" w:rsidR="00E304B8" w:rsidRDefault="00201D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</w:rPr>
            </w:pPr>
            <w:r>
              <w:rPr>
                <w:rFonts w:ascii="Mali" w:eastAsia="Mali" w:hAnsi="Mali" w:cs="Mali"/>
              </w:rPr>
              <w:t>Pleidlais i fenywod</w:t>
            </w:r>
          </w:p>
        </w:tc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DD60B" w14:textId="77777777" w:rsidR="00E304B8" w:rsidRDefault="00000000">
            <w:pPr>
              <w:pStyle w:val="Heading1"/>
              <w:rPr>
                <w:rFonts w:ascii="Mali" w:eastAsia="Mali" w:hAnsi="Mali" w:cs="Mali"/>
                <w:sz w:val="20"/>
                <w:szCs w:val="20"/>
              </w:rPr>
            </w:pPr>
            <w:hyperlink r:id="rId12">
              <w:r>
                <w:rPr>
                  <w:rFonts w:ascii="Mali" w:eastAsia="Mali" w:hAnsi="Mali" w:cs="Mali"/>
                  <w:color w:val="1155CC"/>
                  <w:sz w:val="20"/>
                  <w:szCs w:val="20"/>
                  <w:u w:val="single"/>
                </w:rPr>
                <w:t>Votes for Women, video and resource pack</w:t>
              </w:r>
            </w:hyperlink>
          </w:p>
          <w:bookmarkStart w:id="0" w:name="_dek2w05vp1cc" w:colFirst="0" w:colLast="0"/>
          <w:bookmarkEnd w:id="0"/>
          <w:p w14:paraId="0E495464" w14:textId="77777777" w:rsidR="00E304B8" w:rsidRDefault="00000000">
            <w:pPr>
              <w:pStyle w:val="Heading1"/>
              <w:keepNext w:val="0"/>
              <w:keepLines w:val="0"/>
              <w:shd w:val="clear" w:color="auto" w:fill="FFFFFF"/>
              <w:spacing w:before="80" w:line="240" w:lineRule="auto"/>
              <w:rPr>
                <w:rFonts w:ascii="Mali" w:eastAsia="Mali" w:hAnsi="Mali" w:cs="Mali"/>
                <w:sz w:val="24"/>
                <w:szCs w:val="24"/>
              </w:rPr>
            </w:pPr>
            <w:r>
              <w:fldChar w:fldCharType="begin"/>
            </w:r>
            <w:r>
              <w:instrText>HYPERLINK "https://www.twinkl.co.uk/resource/pwerbwynt-gwybodaeth-pleidlais-i-ferched-wl-e-1675119474" \h</w:instrText>
            </w:r>
            <w:r>
              <w:fldChar w:fldCharType="separate"/>
            </w:r>
            <w:r>
              <w:rPr>
                <w:rFonts w:ascii="Mali" w:eastAsia="Mali" w:hAnsi="Mali" w:cs="Mali"/>
                <w:color w:val="1155CC"/>
                <w:sz w:val="19"/>
                <w:szCs w:val="19"/>
                <w:u w:val="single"/>
              </w:rPr>
              <w:t>Pŵerbwynt Gwybodaeth Pleidlais i Ferched</w:t>
            </w:r>
            <w:r>
              <w:rPr>
                <w:rFonts w:ascii="Mali" w:eastAsia="Mali" w:hAnsi="Mali" w:cs="Mali"/>
                <w:color w:val="1155CC"/>
                <w:sz w:val="19"/>
                <w:szCs w:val="19"/>
                <w:u w:val="single"/>
              </w:rPr>
              <w:fldChar w:fldCharType="end"/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7457D" w14:textId="77777777" w:rsidR="00E304B8" w:rsidRDefault="00E304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</w:p>
        </w:tc>
      </w:tr>
      <w:tr w:rsidR="00E304B8" w14:paraId="7515DA59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6EDD0" w14:textId="5EE0727F" w:rsidR="00E304B8" w:rsidRPr="00147A7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</w:rPr>
            </w:pPr>
            <w:r w:rsidRPr="00147A7C">
              <w:rPr>
                <w:rFonts w:ascii="Mali" w:eastAsia="Mali" w:hAnsi="Mali" w:cs="Mali"/>
              </w:rPr>
              <w:t>Ffair Teithio</w:t>
            </w:r>
            <w:r w:rsidRPr="00147A7C">
              <w:rPr>
                <w:rFonts w:ascii="Mali" w:eastAsia="Mali" w:hAnsi="Mali" w:cs="Mali"/>
              </w:rPr>
              <w:t xml:space="preserve"> </w:t>
            </w:r>
          </w:p>
        </w:tc>
        <w:bookmarkStart w:id="1" w:name="_ccfom114o64l" w:colFirst="0" w:colLast="0"/>
        <w:bookmarkEnd w:id="1"/>
        <w:tc>
          <w:tcPr>
            <w:tcW w:w="31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E1E7A" w14:textId="77777777" w:rsidR="00E304B8" w:rsidRDefault="00000000">
            <w:pPr>
              <w:pStyle w:val="Heading1"/>
              <w:rPr>
                <w:rFonts w:ascii="Mali" w:eastAsia="Mali" w:hAnsi="Mali" w:cs="Mali"/>
                <w:sz w:val="20"/>
                <w:szCs w:val="20"/>
              </w:rPr>
            </w:pPr>
            <w:r>
              <w:fldChar w:fldCharType="begin"/>
            </w:r>
            <w:r>
              <w:instrText>HYPERLINK "http://www.spanglefish.com/neathsgreatseptemberfair/index.asp?pageid=674226" \h</w:instrText>
            </w:r>
            <w:r>
              <w:fldChar w:fldCharType="separate"/>
            </w:r>
            <w:r>
              <w:rPr>
                <w:rFonts w:ascii="Mali" w:eastAsia="Mali" w:hAnsi="Mali" w:cs="Mali"/>
                <w:color w:val="1155CC"/>
                <w:sz w:val="20"/>
                <w:szCs w:val="20"/>
                <w:u w:val="single"/>
              </w:rPr>
              <w:t xml:space="preserve">Hanes Ffair Castell Nedd </w:t>
            </w:r>
            <w:r>
              <w:rPr>
                <w:rFonts w:ascii="Mali" w:eastAsia="Mali" w:hAnsi="Mali" w:cs="Mali"/>
                <w:color w:val="1155CC"/>
                <w:sz w:val="20"/>
                <w:szCs w:val="20"/>
                <w:u w:val="single"/>
              </w:rPr>
              <w:fldChar w:fldCharType="end"/>
            </w:r>
          </w:p>
          <w:p w14:paraId="5E4406F5" w14:textId="77777777" w:rsidR="00E304B8" w:rsidRDefault="00000000">
            <w:pPr>
              <w:spacing w:line="240" w:lineRule="auto"/>
            </w:pPr>
            <w:hyperlink r:id="rId13">
              <w:r>
                <w:rPr>
                  <w:color w:val="1155CC"/>
                  <w:u w:val="single"/>
                </w:rPr>
                <w:t>Hanes Cuthbert a’r booth bocsio</w:t>
              </w:r>
            </w:hyperlink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BE0A2" w14:textId="77777777" w:rsidR="00E304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  <w:r>
              <w:rPr>
                <w:rFonts w:ascii="Mali" w:eastAsia="Mali" w:hAnsi="Mali" w:cs="Mali"/>
              </w:rPr>
              <w:t xml:space="preserve">DT - Addurno rollercoaster </w:t>
            </w:r>
          </w:p>
          <w:p w14:paraId="12759BD1" w14:textId="77777777" w:rsidR="00E304B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  <w:r>
              <w:rPr>
                <w:rFonts w:ascii="Mali" w:eastAsia="Mali" w:hAnsi="Mali" w:cs="Mali"/>
              </w:rPr>
              <w:t xml:space="preserve">Celf - printio </w:t>
            </w:r>
          </w:p>
          <w:p w14:paraId="44E7693B" w14:textId="77777777" w:rsidR="00E304B8" w:rsidRDefault="00E304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</w:p>
          <w:p w14:paraId="7CBCE122" w14:textId="77777777" w:rsidR="00E304B8" w:rsidRDefault="00E304B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</w:p>
        </w:tc>
      </w:tr>
    </w:tbl>
    <w:p w14:paraId="6266720E" w14:textId="77777777" w:rsidR="00E304B8" w:rsidRDefault="00E304B8"/>
    <w:sectPr w:rsidR="00E304B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1E6E687-814A-1A46-B41C-05C373EEF49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092CCA5-EBDD-1549-AFF9-DE29977F7DD6}"/>
    <w:embedItalic r:id="rId3" w:fontKey="{58822EFA-9FA8-9146-9848-62A028B6114D}"/>
  </w:font>
  <w:font w:name="Mali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4" w:fontKey="{33AC68D5-D809-F14C-8768-ADB291D5B65B}"/>
    <w:embedBold r:id="rId5" w:fontKey="{A00E20CE-711A-564D-A90F-76F8B2EDEE5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6814D24-38B5-5F4B-97CD-3F4C41591D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199E1D4-B10E-4243-B0D3-2DA98E2C513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DC003D"/>
    <w:multiLevelType w:val="multilevel"/>
    <w:tmpl w:val="BF2EE7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36443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4B8"/>
    <w:rsid w:val="00147A7C"/>
    <w:rsid w:val="00201DAC"/>
    <w:rsid w:val="003139C9"/>
    <w:rsid w:val="009D51C8"/>
    <w:rsid w:val="00DC28BC"/>
    <w:rsid w:val="00E3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9C5B56"/>
  <w15:docId w15:val="{9AD68142-1337-764F-ABC0-2A721ABD0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useum.wales/articles/1013/Children-in-Mines/" TargetMode="External"/><Relationship Id="rId13" Type="http://schemas.openxmlformats.org/officeDocument/2006/relationships/hyperlink" Target="https://www.walesonline.co.uk/sport/boxing/welshman-who-became-britains-first-2559439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lashbak.com/boys-boxing-in-british-schools-1950s-when-the-noble-art-was-a-force-for-good-45141/" TargetMode="External"/><Relationship Id="rId12" Type="http://schemas.openxmlformats.org/officeDocument/2006/relationships/hyperlink" Target="https://learning.parliament.uk/en/resources/votes-for-women-video-and-resource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hildrenstheatre.org/2021/09/28/a-childs-life-in-the-1930s-compared-to-today/" TargetMode="External"/><Relationship Id="rId11" Type="http://schemas.openxmlformats.org/officeDocument/2006/relationships/hyperlink" Target="https://www.younghistoriansproject.org/early-women/theme%3A-racism-and-the-colour-bar" TargetMode="External"/><Relationship Id="rId5" Type="http://schemas.openxmlformats.org/officeDocument/2006/relationships/hyperlink" Target="https://www.bbc.co.uk/bitesize/articles/zdwxjsg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youtu.be/6uXgJA-VfjI?si=9xrcp80KRLYO-ig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Sff2N8rez_8?si=f8T74tSsI13YrXhr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3</cp:revision>
  <dcterms:created xsi:type="dcterms:W3CDTF">2024-07-16T13:50:00Z</dcterms:created>
  <dcterms:modified xsi:type="dcterms:W3CDTF">2024-07-23T09:52:00Z</dcterms:modified>
</cp:coreProperties>
</file>