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AD5DB" w14:textId="77777777" w:rsidR="00980464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Boxing Idioms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980464" w14:paraId="7D42C49F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B2979" w14:textId="7A882E1A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</w:t>
            </w:r>
            <w:r>
              <w:rPr>
                <w:rFonts w:ascii="Mali" w:eastAsia="Mali" w:hAnsi="Mali" w:cs="Mali"/>
                <w:sz w:val="32"/>
                <w:szCs w:val="32"/>
              </w:rPr>
              <w:t>Literacy, Langu</w:t>
            </w:r>
            <w:r w:rsidR="005D7128">
              <w:rPr>
                <w:rFonts w:ascii="Mali" w:eastAsia="Mali" w:hAnsi="Mali" w:cs="Mali"/>
                <w:sz w:val="32"/>
                <w:szCs w:val="32"/>
              </w:rPr>
              <w:t>ag</w:t>
            </w:r>
            <w:r>
              <w:rPr>
                <w:rFonts w:ascii="Mali" w:eastAsia="Mali" w:hAnsi="Mali" w:cs="Mali"/>
                <w:sz w:val="32"/>
                <w:szCs w:val="32"/>
              </w:rPr>
              <w:t xml:space="preserve">e and Communication </w:t>
            </w:r>
          </w:p>
        </w:tc>
      </w:tr>
      <w:tr w:rsidR="00980464" w14:paraId="4C16222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DF469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</w:p>
        </w:tc>
      </w:tr>
      <w:tr w:rsidR="00980464" w14:paraId="31D19D0B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3359" w14:textId="5FF6849D" w:rsidR="00F178BE" w:rsidRDefault="00000000" w:rsidP="00F178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F178BE">
              <w:rPr>
                <w:rFonts w:ascii="Mali" w:eastAsia="Mali" w:hAnsi="Mali" w:cs="Mali"/>
                <w:b/>
                <w:sz w:val="32"/>
                <w:szCs w:val="32"/>
              </w:rPr>
              <w:t>HsB</w:t>
            </w:r>
            <w:r w:rsidR="00F178BE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F178BE" w:rsidRPr="00F178BE">
              <w:rPr>
                <w:rFonts w:ascii="Mali" w:eastAsia="Mali" w:hAnsi="Mali" w:cs="Mali"/>
                <w:bCs/>
                <w:sz w:val="24"/>
                <w:szCs w:val="24"/>
              </w:rPr>
              <w:t>Expressing ourselves through languages is key to communication.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9681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>
              <w:rPr>
                <w:rFonts w:ascii="Mali" w:eastAsia="Mali" w:hAnsi="Mali" w:cs="Mali"/>
                <w:color w:val="1F1F1F"/>
                <w:sz w:val="20"/>
                <w:szCs w:val="20"/>
                <w:highlight w:val="white"/>
              </w:rPr>
              <w:t xml:space="preserve">I can adapt and manipulate language and make appropriate choices about vocabulary, </w:t>
            </w:r>
            <w:r>
              <w:rPr>
                <w:rFonts w:ascii="Mali" w:eastAsia="Mali" w:hAnsi="Mali" w:cs="Mali"/>
                <w:color w:val="0360A6"/>
                <w:sz w:val="20"/>
                <w:szCs w:val="20"/>
                <w:highlight w:val="white"/>
              </w:rPr>
              <w:t>idiomatic language</w:t>
            </w:r>
            <w:r>
              <w:rPr>
                <w:rFonts w:ascii="Mali" w:eastAsia="Mali" w:hAnsi="Mali" w:cs="Mali"/>
                <w:color w:val="1F1F1F"/>
                <w:sz w:val="20"/>
                <w:szCs w:val="20"/>
                <w:highlight w:val="white"/>
              </w:rPr>
              <w:t xml:space="preserve"> and </w:t>
            </w:r>
            <w:r>
              <w:rPr>
                <w:rFonts w:ascii="Mali" w:eastAsia="Mali" w:hAnsi="Mali" w:cs="Mali"/>
                <w:color w:val="0360A6"/>
                <w:sz w:val="20"/>
                <w:szCs w:val="20"/>
                <w:highlight w:val="white"/>
              </w:rPr>
              <w:t>syntax</w:t>
            </w:r>
            <w:r>
              <w:rPr>
                <w:rFonts w:ascii="Mali" w:eastAsia="Mali" w:hAnsi="Mali" w:cs="Mali"/>
                <w:color w:val="1F1F1F"/>
                <w:sz w:val="20"/>
                <w:szCs w:val="20"/>
                <w:highlight w:val="white"/>
              </w:rPr>
              <w:t xml:space="preserve"> in order to express myself with fluency and clarity.</w:t>
            </w:r>
          </w:p>
        </w:tc>
      </w:tr>
      <w:tr w:rsidR="00980464" w14:paraId="3540C0B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8217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NyW: 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Understand how idioms can be used in a variety of situations. </w:t>
            </w:r>
          </w:p>
          <w:p w14:paraId="16C5970E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Create a short sketch using boxing idioms in an everyday life scenario.</w:t>
            </w:r>
          </w:p>
        </w:tc>
      </w:tr>
      <w:tr w:rsidR="00980464" w14:paraId="1332458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E589" w14:textId="47A5882D" w:rsidR="00980464" w:rsidRPr="00F178BE" w:rsidRDefault="00F178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Cyflwyniad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000000">
              <w:rPr>
                <w:rFonts w:ascii="Mali" w:eastAsia="Mali" w:hAnsi="Mali" w:cs="Mali"/>
                <w:sz w:val="26"/>
                <w:szCs w:val="26"/>
              </w:rPr>
              <w:t xml:space="preserve">introduce the children to the boxing idioms - have they heard of these before? Do they know the meaning? </w:t>
            </w:r>
          </w:p>
          <w:p w14:paraId="72286832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ideas: Pair game, match the picture to the idiom…. </w:t>
            </w:r>
          </w:p>
        </w:tc>
      </w:tr>
      <w:tr w:rsidR="00980464" w14:paraId="2413420F" w14:textId="77777777">
        <w:trPr>
          <w:trHeight w:val="2827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B73F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Have the children use the idioms in different scenarios, e.g. how would they be used in a boxing match? How would we use them in day-to-day life in the classroom? </w:t>
            </w:r>
          </w:p>
          <w:p w14:paraId="1F5CA5E2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In pairs/small groups children create a short sketch (they could also plan a script)  using the boxing idioms but use being in the classroom as the scene. </w:t>
            </w:r>
          </w:p>
          <w:p w14:paraId="40549935" w14:textId="77777777" w:rsidR="00980464" w:rsidRDefault="00980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08865262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b/>
                <w:sz w:val="26"/>
                <w:szCs w:val="26"/>
              </w:rPr>
              <w:t>Extension task: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 Using the Venn Diagram, children could arrange the idioms into the correct category. </w:t>
            </w:r>
          </w:p>
        </w:tc>
      </w:tr>
      <w:tr w:rsidR="00980464" w14:paraId="741A86F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05BB" w14:textId="77777777" w:rsidR="00980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Diweddglo: 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Children to act their sketch out to each other, different pairs/small groups to evaluate each other's work and provide feedback. </w:t>
            </w:r>
          </w:p>
        </w:tc>
      </w:tr>
      <w:tr w:rsidR="00980464" w14:paraId="3FA88E5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75C4" w14:textId="080062BF" w:rsidR="00980464" w:rsidRDefault="00F178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wefannau defnyddiol: </w:t>
            </w:r>
          </w:p>
          <w:p w14:paraId="178AB759" w14:textId="524AE9BF" w:rsidR="00980464" w:rsidRPr="00F178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 w:rsidRPr="00F178BE">
              <w:rPr>
                <w:rFonts w:ascii="Mali" w:eastAsia="Mali" w:hAnsi="Mali" w:cs="Mali"/>
                <w:sz w:val="32"/>
                <w:szCs w:val="32"/>
              </w:rPr>
              <w:t xml:space="preserve">Resource sheet </w:t>
            </w:r>
          </w:p>
        </w:tc>
      </w:tr>
    </w:tbl>
    <w:p w14:paraId="4068DA72" w14:textId="77777777" w:rsidR="00980464" w:rsidRDefault="00980464">
      <w:pPr>
        <w:rPr>
          <w:rFonts w:ascii="Mali" w:eastAsia="Mali" w:hAnsi="Mali" w:cs="Mali"/>
          <w:sz w:val="32"/>
          <w:szCs w:val="32"/>
        </w:rPr>
      </w:pPr>
    </w:p>
    <w:sectPr w:rsidR="0098046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90E316-0A95-B348-A28C-ECBB4952C49D}"/>
    <w:embedItalic r:id="rId2" w:fontKey="{D6C968F4-B9E0-6F4A-8FD7-C9B369CA3A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D6F9DB-514C-1744-910B-3C988184BA15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5F916440-BAEA-0942-B826-8511D3778A8C}"/>
    <w:embedBold r:id="rId5" w:fontKey="{29E99FEF-4A6C-5948-B4C4-C31BCA6F2F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C3B79CC-1C2E-3242-9CC0-B28A112391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B90925-3079-BF40-9832-CC0B9AC657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464"/>
    <w:rsid w:val="005D7128"/>
    <w:rsid w:val="00980464"/>
    <w:rsid w:val="00D51247"/>
    <w:rsid w:val="00F1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82DC8F"/>
  <w15:docId w15:val="{CF3BA71F-F260-7549-8754-37872508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2024-07-15T14:07:00Z</dcterms:created>
  <dcterms:modified xsi:type="dcterms:W3CDTF">2024-07-15T14:13:00Z</dcterms:modified>
</cp:coreProperties>
</file>