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ali" w:cs="Mali" w:eastAsia="Mali" w:hAnsi="Mali"/>
          <w:b w:val="1"/>
          <w:sz w:val="32"/>
          <w:szCs w:val="32"/>
          <w:u w:val="single"/>
        </w:rPr>
      </w:pPr>
      <w:r w:rsidDel="00000000" w:rsidR="00000000" w:rsidRPr="00000000">
        <w:rPr>
          <w:rFonts w:ascii="Mali" w:cs="Mali" w:eastAsia="Mali" w:hAnsi="Mali"/>
          <w:b w:val="1"/>
          <w:sz w:val="32"/>
          <w:szCs w:val="32"/>
          <w:u w:val="single"/>
          <w:rtl w:val="0"/>
        </w:rPr>
        <w:t xml:space="preserve">Parch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35"/>
        <w:gridCol w:w="4365"/>
        <w:tblGridChange w:id="0">
          <w:tblGrid>
            <w:gridCol w:w="4635"/>
            <w:gridCol w:w="436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MdaPh: Iechyd a Lles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1f1f1f"/>
                <w:sz w:val="39"/>
                <w:szCs w:val="39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4 Diben: </w:t>
            </w: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Dinasyddion egwyddorol, gwybodus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1f1f1f"/>
                <w:sz w:val="39"/>
                <w:szCs w:val="39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HsB: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1f1f1f"/>
                <w:sz w:val="24"/>
                <w:szCs w:val="24"/>
                <w:rtl w:val="0"/>
              </w:rPr>
              <w:t xml:space="preserve">Mae’r ffordd rydym yn ymwneud â dylanwadau cymdeithasol yn siapio pwy ydyn ni, ac yn effeithio ar ein hiechyd a’n lles.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DD: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sz w:val="32"/>
                <w:szCs w:val="32"/>
              </w:rPr>
            </w:pPr>
            <w:r w:rsidDel="00000000" w:rsidR="00000000" w:rsidRPr="00000000">
              <w:rPr>
                <w:color w:val="1f1f1f"/>
                <w:sz w:val="24"/>
                <w:szCs w:val="24"/>
                <w:rtl w:val="0"/>
              </w:rPr>
              <w:t xml:space="preserve">Rwyf wedi datblygu dealltwriaeth bod fy ngwerthoedd, fy agweddau a’m hunaniaeth yn cael eu siapio gan wahanol grwpiau a dylanwadau.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NyW:</w:t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Deall ystyr parch ac ymchwilio gwahanol sefyllfaoedd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Cyflwyniad: 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 parch, fel llawer o'r pynciau iechyd a lles yn enfawr a gall ffurfio tymor cyfan ar ei ben ei hun. Isod mae nifer o adnoddau da y gallwch eu defnyddio fel y dymunwch ar gyfer eich dosbarth.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Prif: 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0000ee"/>
                  <w:u w:val="single"/>
                  <w:rtl w:val="0"/>
                </w:rPr>
                <w:t xml:space="preserve">School Radio | Assemblies | KS2 | BBC Teach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Our Family - Showing respect - BBC Teach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color w:val="0000ee"/>
                  <w:u w:val="single"/>
                  <w:rtl w:val="0"/>
                </w:rPr>
                <w:t xml:space="preserve">#respectmeans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https://respectme.org.uk/wp-content/uploads/2017/11/Learning_Resource-respectmeans.pdf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Respect Lesson Teaching Pack (teacher made) - Twinkl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Respect - Year 6 PSHE 2020 Curriculum | Teaching Resources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Super Mood Movers - Rights and respect - BBC Teach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Mutual respect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 llawer o ysgolion yng Nghymru eisoes wedi ymuno â’r cynllun Rights Respecting Schools sy’n cael ei redeg gan UNICEF (er gwaethaf y costau chwerthinllyd!) mae ystod eang o adnoddau ar eu gwefan:</w:t>
            </w:r>
            <w:hyperlink r:id="rId15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Accredited Rights Respecting Schools in the UK - UNICEF 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Repository - Hwb (gov.wales)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 prosiect Sbectrwm yn brosiect HWB yn Abertawe sy’n dod allan i ysgolion i gyflwyno sesiynau yn seiliedig ar barch a materion eraill a drafodir yn y ddrama. Mae ganddyn nhw adnoddau ar-lein hefyd.</w:t>
            </w:r>
            <w:r w:rsidDel="00000000" w:rsidR="00000000" w:rsidRPr="00000000">
              <w:fldChar w:fldCharType="begin"/>
              <w:instrText xml:space="preserve"> HYPERLINK "https://spectrumproject.co.uk/primary-pupils/?lang=cy" </w:instrText>
              <w:fldChar w:fldCharType="separate"/>
            </w:r>
            <w:r w:rsidDel="00000000" w:rsidR="00000000" w:rsidRPr="00000000">
              <w:rPr>
                <w:color w:val="0000ff"/>
                <w:sz w:val="24"/>
                <w:szCs w:val="24"/>
                <w:u w:val="single"/>
                <w:rtl w:val="0"/>
              </w:rPr>
              <w:t xml:space="preserve">Primary Pupils - Spectrum - Sbectrwm</w:t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Mae'r e-lyfr hwn yn dangos gwahanol fathau o brotestio </w:t>
            </w:r>
            <w:hyperlink r:id="rId17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https://hwb.gov.wales/repository/resource/ef6b4b95-8d74-4b12-a07a-d61d650cdc70/overview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color w:val="0000ee"/>
                  <w:u w:val="single"/>
                  <w:rtl w:val="0"/>
                </w:rPr>
                <w:t xml:space="preserve">Inspired by... Laura Deas | Values of sport - respect and determination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Diweddglo:</w:t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Syniadau am estyniad:</w:t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Ysgrifennwch siarter parch ar gyfer eich ysgol</w:t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Beth mae parch yn ei olygu yn ymarferol yn eich ysgol?</w:t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Ei anfon ymlaen at: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Pob disgybl yn y gwasanaeth ysgol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Athrawon ac oedolion eraill yn yr ysgol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 llywodraethwyr a'r rhieni</w: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Gwefannau Defnyddiol</w:t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Mali" w:cs="Mali" w:eastAsia="Mali" w:hAnsi="Mali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ourier New"/>
  <w:font w:name="Mal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y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736B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36B18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736B1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winkl.co.uk/resource/t-c-254241-respect-lesson-teaching-pack" TargetMode="External"/><Relationship Id="rId10" Type="http://schemas.openxmlformats.org/officeDocument/2006/relationships/hyperlink" Target="https://respectme.org.uk/wp-content/uploads/2017/11/Learning_Resource-respectmeans.pdf" TargetMode="External"/><Relationship Id="rId13" Type="http://schemas.openxmlformats.org/officeDocument/2006/relationships/hyperlink" Target="https://www.bbc.co.uk/teach/supermovers/articles/zr32wnb" TargetMode="External"/><Relationship Id="rId12" Type="http://schemas.openxmlformats.org/officeDocument/2006/relationships/hyperlink" Target="https://www.tes.com/teaching-resource/respect-year-6-pshe-2020-curriculum-1242825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EOyJpKqm704" TargetMode="External"/><Relationship Id="rId15" Type="http://schemas.openxmlformats.org/officeDocument/2006/relationships/hyperlink" Target="https://www.unicef.org.uk/rights-respecting-schools/the-rrsa/awarded-schools/" TargetMode="External"/><Relationship Id="rId14" Type="http://schemas.openxmlformats.org/officeDocument/2006/relationships/hyperlink" Target="https://teach.files.bbci.co.uk/schoolradio/assemblies/frameworks/british_values_mutual_respect.pdf" TargetMode="External"/><Relationship Id="rId17" Type="http://schemas.openxmlformats.org/officeDocument/2006/relationships/hyperlink" Target="https://hwb.gov.wales/repository/resource/ef6b4b95-8d74-4b12-a07a-d61d650cdc70/overview" TargetMode="External"/><Relationship Id="rId16" Type="http://schemas.openxmlformats.org/officeDocument/2006/relationships/hyperlink" Target="https://hwb.gov.wales/repository/resource/e47502e5-e2c5-42b9-a3d0-e1aa52371c04/overvie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www.youtube.com/watch?v=clCAFN1WXGg" TargetMode="External"/><Relationship Id="rId7" Type="http://schemas.openxmlformats.org/officeDocument/2006/relationships/hyperlink" Target="https://www.youtube.com/watch?v=UZ_oxYGnO68" TargetMode="External"/><Relationship Id="rId8" Type="http://schemas.openxmlformats.org/officeDocument/2006/relationships/hyperlink" Target="https://www.bbc.co.uk/teach/class-clips-video/articles/z7vqdp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li-regular.ttf"/><Relationship Id="rId2" Type="http://schemas.openxmlformats.org/officeDocument/2006/relationships/font" Target="fonts/Mali-bold.ttf"/><Relationship Id="rId3" Type="http://schemas.openxmlformats.org/officeDocument/2006/relationships/font" Target="fonts/Mali-italic.ttf"/><Relationship Id="rId4" Type="http://schemas.openxmlformats.org/officeDocument/2006/relationships/font" Target="fonts/Mali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p/aP8+zf1tnVgXbhyrCarvezCw==">CgMxLjAyCGguZ2pkZ3hzOAByITFkZnVubDJOVDE1WlZxMl9XbWM5VzBiUjkwUTFQZXZlaQ==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2024-07-23T11:39:00Z</dcterms:created>
</cp:coreProperties>
</file>