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Mali" w:cs="Mali" w:eastAsia="Mali" w:hAnsi="Mali"/>
          <w:b w:val="1"/>
          <w:sz w:val="32"/>
          <w:szCs w:val="32"/>
          <w:u w:val="single"/>
        </w:rPr>
      </w:pPr>
      <w:r w:rsidDel="00000000" w:rsidR="00000000" w:rsidRPr="00000000">
        <w:rPr>
          <w:rFonts w:ascii="Mali" w:cs="Mali" w:eastAsia="Mali" w:hAnsi="Mali"/>
          <w:b w:val="1"/>
          <w:sz w:val="32"/>
          <w:szCs w:val="32"/>
          <w:u w:val="single"/>
          <w:rtl w:val="0"/>
        </w:rPr>
        <w:t xml:space="preserve">Lesson Overview </w:t>
      </w:r>
    </w:p>
    <w:p w:rsidR="00000000" w:rsidDel="00000000" w:rsidP="00000000" w:rsidRDefault="00000000" w:rsidRPr="00000000" w14:paraId="00000002">
      <w:pPr>
        <w:jc w:val="center"/>
        <w:rPr>
          <w:rFonts w:ascii="Mali" w:cs="Mali" w:eastAsia="Mali" w:hAnsi="Mali"/>
          <w:b w:val="1"/>
          <w:sz w:val="32"/>
          <w:szCs w:val="32"/>
          <w:u w:val="single"/>
        </w:rPr>
      </w:pPr>
      <w:r w:rsidDel="00000000" w:rsidR="00000000" w:rsidRPr="00000000">
        <w:rPr>
          <w:rFonts w:ascii="Mali" w:cs="Mali" w:eastAsia="Mali" w:hAnsi="Mali"/>
          <w:b w:val="1"/>
          <w:sz w:val="32"/>
          <w:szCs w:val="32"/>
          <w:u w:val="single"/>
          <w:rtl w:val="0"/>
        </w:rPr>
        <w:t xml:space="preserve">Racial injustice at different levels</w:t>
      </w:r>
    </w:p>
    <w:tbl>
      <w:tblPr>
        <w:tblStyle w:val="Table1"/>
        <w:tblW w:w="90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1635"/>
        <w:gridCol w:w="4365"/>
        <w:tblGridChange w:id="0">
          <w:tblGrid>
            <w:gridCol w:w="3045"/>
            <w:gridCol w:w="1635"/>
            <w:gridCol w:w="4365"/>
          </w:tblGrid>
        </w:tblGridChange>
      </w:tblGrid>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AOLE: Health and Well-being</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1f1f"/>
                <w:sz w:val="39"/>
                <w:szCs w:val="39"/>
              </w:rPr>
            </w:pPr>
            <w:r w:rsidDel="00000000" w:rsidR="00000000" w:rsidRPr="00000000">
              <w:rPr>
                <w:rFonts w:ascii="Mali" w:cs="Mali" w:eastAsia="Mali" w:hAnsi="Mali"/>
                <w:b w:val="1"/>
                <w:sz w:val="32"/>
                <w:szCs w:val="32"/>
                <w:rtl w:val="0"/>
              </w:rPr>
              <w:t xml:space="preserve">4 Purpose: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b w:val="1"/>
                <w:color w:val="1f1f1f"/>
                <w:sz w:val="27"/>
                <w:szCs w:val="27"/>
                <w:highlight w:val="white"/>
                <w:rtl w:val="0"/>
              </w:rPr>
              <w:t xml:space="preserve">ethical, informed citizens</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1f1f"/>
                <w:sz w:val="39"/>
                <w:szCs w:val="39"/>
              </w:rPr>
            </w:pPr>
            <w:r w:rsidDel="00000000" w:rsidR="00000000" w:rsidRPr="00000000">
              <w:rPr>
                <w:rFonts w:ascii="Mali" w:cs="Mali" w:eastAsia="Mali" w:hAnsi="Mali"/>
                <w:b w:val="1"/>
                <w:sz w:val="32"/>
                <w:szCs w:val="32"/>
                <w:rtl w:val="0"/>
              </w:rPr>
              <w:t xml:space="preserve">WM: </w:t>
            </w:r>
            <w:r w:rsidDel="00000000" w:rsidR="00000000" w:rsidRPr="00000000">
              <w:rPr>
                <w:rtl w:val="0"/>
              </w:rPr>
            </w:r>
          </w:p>
          <w:p w:rsidR="00000000" w:rsidDel="00000000" w:rsidP="00000000" w:rsidRDefault="00000000" w:rsidRPr="00000000" w14:paraId="0000000B">
            <w:pPr>
              <w:pStyle w:val="Heading3"/>
              <w:keepNext w:val="0"/>
              <w:keepLines w:val="0"/>
              <w:widowControl w:val="0"/>
              <w:pBdr>
                <w:top w:color="auto" w:space="0" w:sz="0" w:val="none"/>
                <w:left w:color="auto" w:space="0" w:sz="0" w:val="none"/>
                <w:bottom w:color="auto" w:space="0" w:sz="0" w:val="none"/>
                <w:right w:color="auto" w:space="0" w:sz="0" w:val="none"/>
                <w:between w:color="auto" w:space="0" w:sz="0" w:val="none"/>
              </w:pBdr>
              <w:shd w:fill="dff1f1" w:val="clear"/>
              <w:spacing w:after="140" w:before="0" w:line="240" w:lineRule="auto"/>
              <w:rPr>
                <w:color w:val="1f1f1f"/>
                <w:sz w:val="24"/>
                <w:szCs w:val="24"/>
              </w:rPr>
            </w:pPr>
            <w:bookmarkStart w:colFirst="0" w:colLast="0" w:name="_v5bw51j0z8r" w:id="0"/>
            <w:bookmarkEnd w:id="0"/>
            <w:r w:rsidDel="00000000" w:rsidR="00000000" w:rsidRPr="00000000">
              <w:rPr>
                <w:color w:val="1f1f1f"/>
                <w:sz w:val="24"/>
                <w:szCs w:val="24"/>
                <w:rtl w:val="0"/>
              </w:rPr>
              <w:t xml:space="preserve">How we engage with social influences shapes who we are and affects our health and well-being.</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4"/>
                <w:szCs w:val="24"/>
              </w:rPr>
            </w:pPr>
            <w:r w:rsidDel="00000000" w:rsidR="00000000" w:rsidRPr="00000000">
              <w:rPr>
                <w:rFonts w:ascii="Mali" w:cs="Mali" w:eastAsia="Mali" w:hAnsi="Mali"/>
                <w:b w:val="1"/>
                <w:sz w:val="32"/>
                <w:szCs w:val="32"/>
                <w:rtl w:val="0"/>
              </w:rPr>
              <w:t xml:space="preserve">DL: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color w:val="1f1f1f"/>
                <w:sz w:val="24"/>
                <w:szCs w:val="24"/>
                <w:highlight w:val="white"/>
                <w:rtl w:val="0"/>
              </w:rPr>
              <w:t xml:space="preserve">I have developed an understanding that my </w:t>
            </w:r>
            <w:r w:rsidDel="00000000" w:rsidR="00000000" w:rsidRPr="00000000">
              <w:rPr>
                <w:color w:val="0360a6"/>
                <w:sz w:val="24"/>
                <w:szCs w:val="24"/>
                <w:highlight w:val="white"/>
                <w:rtl w:val="0"/>
              </w:rPr>
              <w:t xml:space="preserve">values</w:t>
            </w:r>
            <w:r w:rsidDel="00000000" w:rsidR="00000000" w:rsidRPr="00000000">
              <w:rPr>
                <w:color w:val="1f1f1f"/>
                <w:sz w:val="24"/>
                <w:szCs w:val="24"/>
                <w:highlight w:val="white"/>
                <w:rtl w:val="0"/>
              </w:rPr>
              <w:t xml:space="preserve">, </w:t>
            </w:r>
            <w:r w:rsidDel="00000000" w:rsidR="00000000" w:rsidRPr="00000000">
              <w:rPr>
                <w:color w:val="0360a6"/>
                <w:sz w:val="24"/>
                <w:szCs w:val="24"/>
                <w:highlight w:val="white"/>
                <w:rtl w:val="0"/>
              </w:rPr>
              <w:t xml:space="preserve">attitudes</w:t>
            </w:r>
            <w:r w:rsidDel="00000000" w:rsidR="00000000" w:rsidRPr="00000000">
              <w:rPr>
                <w:color w:val="1f1f1f"/>
                <w:sz w:val="24"/>
                <w:szCs w:val="24"/>
                <w:highlight w:val="white"/>
                <w:rtl w:val="0"/>
              </w:rPr>
              <w:t xml:space="preserve"> and identity are shaped by different groups and influences.</w:t>
            </w: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LO: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understand the meaning of racial injustice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discuss examples of racial injustice at three levels:</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local</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Institutional</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National</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say where racial  injustice might happen today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suggest what we as individuals/ schools/classes can do to prevent racial injustice</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Intro: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Racial  injustice, like many of the health and well-being topics, is huge and can make up a whole term on its own. Below are a number of good resources that you can use as you wish  to suit your class.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As it is a tricky topic you may need to do lots of discussion, word work and looking at specific examples before attempting activities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What is racial injustice</w:t>
            </w:r>
            <w:r w:rsidDel="00000000" w:rsidR="00000000" w:rsidRPr="00000000">
              <w:rPr>
                <w:rtl w:val="0"/>
              </w:rPr>
            </w:r>
          </w:p>
          <w:p w:rsidR="00000000" w:rsidDel="00000000" w:rsidP="00000000" w:rsidRDefault="00000000" w:rsidRPr="00000000" w14:paraId="00000022">
            <w:pPr>
              <w:widowControl w:val="0"/>
              <w:spacing w:line="240" w:lineRule="auto"/>
              <w:rPr>
                <w:sz w:val="24"/>
                <w:szCs w:val="24"/>
              </w:rPr>
            </w:pPr>
            <w:r w:rsidDel="00000000" w:rsidR="00000000" w:rsidRPr="00000000">
              <w:rPr>
                <w:sz w:val="24"/>
                <w:szCs w:val="24"/>
                <w:rtl w:val="0"/>
              </w:rPr>
              <w:t xml:space="preserve">Channel 4 have a programme called The School that Tried to End Racism</w:t>
            </w:r>
          </w:p>
          <w:p w:rsidR="00000000" w:rsidDel="00000000" w:rsidP="00000000" w:rsidRDefault="00000000" w:rsidRPr="00000000" w14:paraId="00000023">
            <w:pPr>
              <w:widowControl w:val="0"/>
              <w:spacing w:line="240" w:lineRule="auto"/>
              <w:rPr>
                <w:sz w:val="24"/>
                <w:szCs w:val="24"/>
              </w:rPr>
            </w:pPr>
            <w:r w:rsidDel="00000000" w:rsidR="00000000" w:rsidRPr="00000000">
              <w:rPr>
                <w:sz w:val="24"/>
                <w:szCs w:val="24"/>
                <w:rtl w:val="0"/>
              </w:rPr>
              <w:t xml:space="preserve">This is just one clip but there are others online. It is good to see the issue from the point of pupils and can raise lots of discussion points.</w:t>
            </w:r>
          </w:p>
          <w:p w:rsidR="00000000" w:rsidDel="00000000" w:rsidP="00000000" w:rsidRDefault="00000000" w:rsidRPr="00000000" w14:paraId="00000024">
            <w:pPr>
              <w:widowControl w:val="0"/>
              <w:spacing w:line="240" w:lineRule="auto"/>
              <w:rPr>
                <w:sz w:val="24"/>
                <w:szCs w:val="24"/>
              </w:rPr>
            </w:pPr>
            <w:r w:rsidDel="00000000" w:rsidR="00000000" w:rsidRPr="00000000">
              <w:rPr>
                <w:sz w:val="24"/>
                <w:szCs w:val="24"/>
                <w:rtl w:val="0"/>
              </w:rPr>
              <w:t xml:space="preserve">l</w:t>
            </w:r>
            <w:hyperlink r:id="rId6">
              <w:r w:rsidDel="00000000" w:rsidR="00000000" w:rsidRPr="00000000">
                <w:rPr>
                  <w:color w:val="0000ee"/>
                  <w:u w:val="single"/>
                  <w:shd w:fill="auto" w:val="clear"/>
                  <w:rtl w:val="0"/>
                </w:rPr>
                <w:t xml:space="preserve">Heartbreaking Moment When Kids Learn About White Privilege | The School That Tried to End Racism</w:t>
              </w:r>
            </w:hyperlink>
            <w:r w:rsidDel="00000000" w:rsidR="00000000" w:rsidRPr="00000000">
              <w:rPr>
                <w:rtl w:val="0"/>
              </w:rPr>
            </w:r>
          </w:p>
          <w:p w:rsidR="00000000" w:rsidDel="00000000" w:rsidP="00000000" w:rsidRDefault="00000000" w:rsidRPr="00000000" w14:paraId="0000002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Local racial Injustice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You may have an anti bullying scheme that addresses racial prejudice within school or you could use resources from Show Racism the Red Card. emphasis here is on moving from being racially aware to being Anti Racist - a much more proactive stance that gives you the opportunity to take action yourselves as a class or whole school.</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There are no reports that Cuthbert Taylor suffered local injustice and there have been a couple of suggestions as to why this was: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Cuthbert had a skill which lifted him above his peers and made him special. He was no longer invisible to teachers, who championed him and he was admired by his classmates.</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Cuthbert had a dad who was a great supporter and promoter of his skill as well as a great defender if anyone challenged his son. Having a dad like Charilie was probably a great deterrent to those who might have been tempted to bully Cuthbert.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4"/>
                <w:szCs w:val="24"/>
              </w:rPr>
            </w:pPr>
            <w:r w:rsidDel="00000000" w:rsidR="00000000" w:rsidRPr="00000000">
              <w:rPr>
                <w:b w:val="1"/>
                <w:sz w:val="24"/>
                <w:szCs w:val="24"/>
                <w:rtl w:val="0"/>
              </w:rPr>
              <w:t xml:space="preserve">Institutional and National  Racism</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Cuthbert definitely suffered from Institutional Racism through the colour bar. This prevented him from boxing for British titles and his family have still had no apology from the British Boxing Board of Control. In effect, this halted Cuthbert’s career and he was never allowed to reach his full potential.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02124"/>
                <w:sz w:val="24"/>
                <w:szCs w:val="24"/>
              </w:rPr>
            </w:pPr>
            <w:r w:rsidDel="00000000" w:rsidR="00000000" w:rsidRPr="00000000">
              <w:rPr>
                <w:sz w:val="24"/>
                <w:szCs w:val="24"/>
                <w:rtl w:val="0"/>
              </w:rPr>
              <w:t xml:space="preserve">The colour ban had been introduced in 1911 by Winston Churchill amid </w:t>
            </w:r>
            <w:r w:rsidDel="00000000" w:rsidR="00000000" w:rsidRPr="00000000">
              <w:rPr>
                <w:color w:val="202124"/>
                <w:sz w:val="24"/>
                <w:szCs w:val="24"/>
                <w:rtl w:val="0"/>
              </w:rPr>
              <w:t xml:space="preserve">anxieties over the fitness of the 'white race', and concerns over how a 'coloured' fighter defeating a white opponent would affect the colonies.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02124"/>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02124"/>
                <w:sz w:val="24"/>
                <w:szCs w:val="24"/>
              </w:rPr>
            </w:pPr>
            <w:r w:rsidDel="00000000" w:rsidR="00000000" w:rsidRPr="00000000">
              <w:rPr>
                <w:color w:val="202124"/>
                <w:sz w:val="24"/>
                <w:szCs w:val="24"/>
                <w:rtl w:val="0"/>
              </w:rPr>
              <w:t xml:space="preserve">Although harder to spot, institutional racism still exist and there are numerous examples in sport: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02124"/>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color w:val="202124"/>
                <w:sz w:val="24"/>
                <w:szCs w:val="24"/>
              </w:rPr>
            </w:pPr>
            <w:r w:rsidDel="00000000" w:rsidR="00000000" w:rsidRPr="00000000">
              <w:rPr>
                <w:color w:val="202124"/>
                <w:sz w:val="24"/>
                <w:szCs w:val="24"/>
                <w:rtl w:val="0"/>
              </w:rPr>
              <w:t xml:space="preserve">Boxing</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02124"/>
                <w:sz w:val="24"/>
                <w:szCs w:val="24"/>
              </w:rPr>
            </w:pPr>
            <w:hyperlink r:id="rId7">
              <w:r w:rsidDel="00000000" w:rsidR="00000000" w:rsidRPr="00000000">
                <w:rPr>
                  <w:color w:val="1155cc"/>
                  <w:sz w:val="24"/>
                  <w:szCs w:val="24"/>
                  <w:u w:val="single"/>
                  <w:rtl w:val="0"/>
                </w:rPr>
                <w:t xml:space="preserve">PrimaFocus UK V43 16x9 Vo1 (youtube.com)</w:t>
              </w:r>
            </w:hyperlink>
            <w:r w:rsidDel="00000000" w:rsidR="00000000" w:rsidRPr="00000000">
              <w:rPr>
                <w:color w:val="202124"/>
                <w:sz w:val="24"/>
                <w:szCs w:val="24"/>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02124"/>
                <w:sz w:val="24"/>
                <w:szCs w:val="24"/>
              </w:rPr>
            </w:pPr>
            <w:r w:rsidDel="00000000" w:rsidR="00000000" w:rsidRPr="00000000">
              <w:rPr>
                <w:color w:val="202124"/>
                <w:sz w:val="24"/>
                <w:szCs w:val="24"/>
                <w:rtl w:val="0"/>
              </w:rPr>
              <w:t xml:space="preserve">Swimming</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02124"/>
                <w:sz w:val="24"/>
                <w:szCs w:val="24"/>
              </w:rPr>
            </w:pPr>
            <w:hyperlink r:id="rId8">
              <w:r w:rsidDel="00000000" w:rsidR="00000000" w:rsidRPr="00000000">
                <w:rPr>
                  <w:color w:val="1155cc"/>
                  <w:sz w:val="24"/>
                  <w:szCs w:val="24"/>
                  <w:u w:val="single"/>
                  <w:rtl w:val="0"/>
                </w:rPr>
                <w:t xml:space="preserve">Soul Cap: Afro swim cap Olympic rejection 'heartbreaking' for black swimmers - BBC News</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02124"/>
                <w:sz w:val="24"/>
                <w:szCs w:val="24"/>
              </w:rPr>
            </w:pPr>
            <w:hyperlink r:id="rId9">
              <w:r w:rsidDel="00000000" w:rsidR="00000000" w:rsidRPr="00000000">
                <w:rPr>
                  <w:color w:val="1155cc"/>
                  <w:sz w:val="24"/>
                  <w:szCs w:val="24"/>
                  <w:u w:val="single"/>
                  <w:rtl w:val="0"/>
                </w:rPr>
                <w:t xml:space="preserve">A swimming cap made for Black hair gets final approval after Olympic ban : NPR</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02124"/>
                <w:sz w:val="24"/>
                <w:szCs w:val="24"/>
              </w:rPr>
            </w:pPr>
            <w:r w:rsidDel="00000000" w:rsidR="00000000" w:rsidRPr="00000000">
              <w:rPr>
                <w:color w:val="202124"/>
                <w:sz w:val="24"/>
                <w:szCs w:val="24"/>
                <w:rtl w:val="0"/>
              </w:rPr>
              <w:t xml:space="preserve">Olympics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02124"/>
                <w:sz w:val="24"/>
                <w:szCs w:val="24"/>
              </w:rPr>
            </w:pPr>
            <w:hyperlink r:id="rId10">
              <w:r w:rsidDel="00000000" w:rsidR="00000000" w:rsidRPr="00000000">
                <w:rPr>
                  <w:color w:val="1155cc"/>
                  <w:sz w:val="24"/>
                  <w:szCs w:val="24"/>
                  <w:u w:val="single"/>
                  <w:rtl w:val="0"/>
                </w:rPr>
                <w:t xml:space="preserve">Paris Olympics 2024: The controversial hijab ban at sport's biggest party - BBC Sport</w:t>
              </w:r>
            </w:hyperlink>
            <w:r w:rsidDel="00000000" w:rsidR="00000000" w:rsidRPr="00000000">
              <w:rPr>
                <w:color w:val="202124"/>
                <w:sz w:val="24"/>
                <w:szCs w:val="24"/>
                <w:rtl w:val="0"/>
              </w:rPr>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02124"/>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02124"/>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color w:val="202124"/>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Main: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Activity ideas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Show Racism the Red Card</w:t>
            </w:r>
            <w:r w:rsidDel="00000000" w:rsidR="00000000" w:rsidRPr="00000000">
              <w:rPr>
                <w:sz w:val="24"/>
                <w:szCs w:val="24"/>
                <w:rtl w:val="0"/>
              </w:rPr>
              <w:t xml:space="preserve"> are a fantastic group who will come into school and take workshops with PS3 classes.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11">
              <w:r w:rsidDel="00000000" w:rsidR="00000000" w:rsidRPr="00000000">
                <w:rPr>
                  <w:color w:val="1155cc"/>
                  <w:sz w:val="24"/>
                  <w:szCs w:val="24"/>
                  <w:u w:val="single"/>
                  <w:rtl w:val="0"/>
                </w:rPr>
                <w:t xml:space="preserve">Show Racism the Red Card</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This is a whole Scheme of work specifically for Primary schools and focuses on encouraging an anti racist education rather than just an acknowledgement of racism.</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12">
              <w:r w:rsidDel="00000000" w:rsidR="00000000" w:rsidRPr="00000000">
                <w:rPr>
                  <w:color w:val="1155cc"/>
                  <w:sz w:val="24"/>
                  <w:szCs w:val="24"/>
                  <w:u w:val="single"/>
                  <w:rtl w:val="0"/>
                </w:rPr>
                <w:t xml:space="preserve">Primary (KS1 and KS2) lessons — Anti-Racism Education</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A">
            <w:pPr>
              <w:widowControl w:val="0"/>
              <w:spacing w:line="240" w:lineRule="auto"/>
              <w:rPr>
                <w:b w:val="1"/>
                <w:sz w:val="24"/>
                <w:szCs w:val="24"/>
              </w:rPr>
            </w:pPr>
            <w:r w:rsidDel="00000000" w:rsidR="00000000" w:rsidRPr="00000000">
              <w:rPr>
                <w:b w:val="1"/>
                <w:sz w:val="24"/>
                <w:szCs w:val="24"/>
                <w:rtl w:val="0"/>
              </w:rPr>
              <w:t xml:space="preserve">Scenario cards</w:t>
            </w:r>
          </w:p>
          <w:p w:rsidR="00000000" w:rsidDel="00000000" w:rsidP="00000000" w:rsidRDefault="00000000" w:rsidRPr="00000000" w14:paraId="0000004B">
            <w:pPr>
              <w:widowControl w:val="0"/>
              <w:spacing w:line="240" w:lineRule="auto"/>
              <w:rPr>
                <w:sz w:val="24"/>
                <w:szCs w:val="24"/>
              </w:rPr>
            </w:pPr>
            <w:r w:rsidDel="00000000" w:rsidR="00000000" w:rsidRPr="00000000">
              <w:rPr>
                <w:sz w:val="24"/>
                <w:szCs w:val="24"/>
                <w:rtl w:val="0"/>
              </w:rPr>
              <w:t xml:space="preserve">Use these scenarios as a basis for discussion or role play</w:t>
            </w:r>
          </w:p>
          <w:p w:rsidR="00000000" w:rsidDel="00000000" w:rsidP="00000000" w:rsidRDefault="00000000" w:rsidRPr="00000000" w14:paraId="0000004C">
            <w:pPr>
              <w:widowControl w:val="0"/>
              <w:spacing w:line="240" w:lineRule="auto"/>
              <w:rPr>
                <w:sz w:val="24"/>
                <w:szCs w:val="24"/>
              </w:rPr>
            </w:pPr>
            <w:hyperlink r:id="rId13">
              <w:r w:rsidDel="00000000" w:rsidR="00000000" w:rsidRPr="00000000">
                <w:rPr>
                  <w:color w:val="1155cc"/>
                  <w:sz w:val="24"/>
                  <w:szCs w:val="24"/>
                  <w:u w:val="single"/>
                  <w:rtl w:val="0"/>
                </w:rPr>
                <w:t xml:space="preserve">KS2 Anti-Racism Scenario Cards (teacher made) - Twinkl</w:t>
              </w:r>
            </w:hyperlink>
            <w:r w:rsidDel="00000000" w:rsidR="00000000" w:rsidRPr="00000000">
              <w:rPr>
                <w:rtl w:val="0"/>
              </w:rPr>
            </w:r>
          </w:p>
          <w:p w:rsidR="00000000" w:rsidDel="00000000" w:rsidP="00000000" w:rsidRDefault="00000000" w:rsidRPr="00000000" w14:paraId="0000004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E">
            <w:pPr>
              <w:widowControl w:val="0"/>
              <w:spacing w:line="240" w:lineRule="auto"/>
              <w:rPr>
                <w:b w:val="1"/>
                <w:sz w:val="24"/>
                <w:szCs w:val="24"/>
              </w:rPr>
            </w:pPr>
            <w:r w:rsidDel="00000000" w:rsidR="00000000" w:rsidRPr="00000000">
              <w:rPr>
                <w:b w:val="1"/>
                <w:sz w:val="24"/>
                <w:szCs w:val="24"/>
                <w:rtl w:val="0"/>
              </w:rPr>
              <w:t xml:space="preserve">Spoken word</w:t>
            </w:r>
          </w:p>
          <w:p w:rsidR="00000000" w:rsidDel="00000000" w:rsidP="00000000" w:rsidRDefault="00000000" w:rsidRPr="00000000" w14:paraId="0000004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0">
            <w:pPr>
              <w:widowControl w:val="0"/>
              <w:spacing w:line="240" w:lineRule="auto"/>
              <w:rPr>
                <w:sz w:val="24"/>
                <w:szCs w:val="24"/>
              </w:rPr>
            </w:pPr>
            <w:hyperlink r:id="rId14">
              <w:r w:rsidDel="00000000" w:rsidR="00000000" w:rsidRPr="00000000">
                <w:rPr>
                  <w:color w:val="1155cc"/>
                  <w:sz w:val="24"/>
                  <w:szCs w:val="24"/>
                  <w:u w:val="single"/>
                  <w:rtl w:val="0"/>
                </w:rPr>
                <w:t xml:space="preserve">How an 11-year-old boy is using spoken word to take a stand against racism - BBC Bitesize</w:t>
              </w:r>
            </w:hyperlink>
            <w:r w:rsidDel="00000000" w:rsidR="00000000" w:rsidRPr="00000000">
              <w:rPr>
                <w:rtl w:val="0"/>
              </w:rPr>
            </w:r>
          </w:p>
          <w:p w:rsidR="00000000" w:rsidDel="00000000" w:rsidP="00000000" w:rsidRDefault="00000000" w:rsidRPr="00000000" w14:paraId="00000051">
            <w:pPr>
              <w:widowControl w:val="0"/>
              <w:spacing w:line="240" w:lineRule="auto"/>
              <w:rPr>
                <w:sz w:val="24"/>
                <w:szCs w:val="24"/>
              </w:rPr>
            </w:pPr>
            <w:hyperlink r:id="rId15">
              <w:r w:rsidDel="00000000" w:rsidR="00000000" w:rsidRPr="00000000">
                <w:rPr>
                  <w:color w:val="1155cc"/>
                  <w:sz w:val="24"/>
                  <w:szCs w:val="24"/>
                  <w:u w:val="single"/>
                  <w:rtl w:val="0"/>
                </w:rPr>
                <w:t xml:space="preserve">What is it like to be... a poet, writer and spoken word artist? - BBC Bitesize</w:t>
              </w:r>
            </w:hyperlink>
            <w:r w:rsidDel="00000000" w:rsidR="00000000" w:rsidRPr="00000000">
              <w:rPr>
                <w:rtl w:val="0"/>
              </w:rPr>
            </w:r>
          </w:p>
          <w:p w:rsidR="00000000" w:rsidDel="00000000" w:rsidP="00000000" w:rsidRDefault="00000000" w:rsidRPr="00000000" w14:paraId="0000005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3">
            <w:pPr>
              <w:widowControl w:val="0"/>
              <w:spacing w:line="240" w:lineRule="auto"/>
              <w:rPr>
                <w:sz w:val="24"/>
                <w:szCs w:val="24"/>
              </w:rPr>
            </w:pP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Plenary: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Extension ideas:</w:t>
            </w:r>
          </w:p>
          <w:p w:rsidR="00000000" w:rsidDel="00000000" w:rsidP="00000000" w:rsidRDefault="00000000" w:rsidRPr="00000000" w14:paraId="00000059">
            <w:pPr>
              <w:widowControl w:val="0"/>
              <w:spacing w:line="240" w:lineRule="auto"/>
              <w:rPr>
                <w:b w:val="1"/>
                <w:sz w:val="24"/>
                <w:szCs w:val="24"/>
              </w:rPr>
            </w:pPr>
            <w:r w:rsidDel="00000000" w:rsidR="00000000" w:rsidRPr="00000000">
              <w:rPr>
                <w:b w:val="1"/>
                <w:sz w:val="24"/>
                <w:szCs w:val="24"/>
                <w:rtl w:val="0"/>
              </w:rPr>
              <w:t xml:space="preserve">Take Action yourself</w:t>
            </w:r>
          </w:p>
          <w:p w:rsidR="00000000" w:rsidDel="00000000" w:rsidP="00000000" w:rsidRDefault="00000000" w:rsidRPr="00000000" w14:paraId="0000005A">
            <w:pPr>
              <w:widowControl w:val="0"/>
              <w:spacing w:line="240" w:lineRule="auto"/>
              <w:rPr>
                <w:sz w:val="24"/>
                <w:szCs w:val="24"/>
              </w:rPr>
            </w:pPr>
            <w:r w:rsidDel="00000000" w:rsidR="00000000" w:rsidRPr="00000000">
              <w:rPr>
                <w:sz w:val="24"/>
                <w:szCs w:val="24"/>
                <w:rtl w:val="0"/>
              </w:rPr>
              <w:t xml:space="preserve">Make your school an Anti Racist School. </w:t>
            </w:r>
          </w:p>
          <w:p w:rsidR="00000000" w:rsidDel="00000000" w:rsidP="00000000" w:rsidRDefault="00000000" w:rsidRPr="00000000" w14:paraId="0000005B">
            <w:pPr>
              <w:widowControl w:val="0"/>
              <w:spacing w:line="240" w:lineRule="auto"/>
              <w:rPr>
                <w:sz w:val="24"/>
                <w:szCs w:val="24"/>
              </w:rPr>
            </w:pPr>
            <w:r w:rsidDel="00000000" w:rsidR="00000000" w:rsidRPr="00000000">
              <w:rPr>
                <w:sz w:val="24"/>
                <w:szCs w:val="24"/>
                <w:rtl w:val="0"/>
              </w:rPr>
              <w:t xml:space="preserve">What would you need to do to make sure that every adult and child within your school community commits to an anti racist stance?</w:t>
            </w:r>
          </w:p>
          <w:p w:rsidR="00000000" w:rsidDel="00000000" w:rsidP="00000000" w:rsidRDefault="00000000" w:rsidRPr="00000000" w14:paraId="0000005C">
            <w:pPr>
              <w:widowControl w:val="0"/>
              <w:spacing w:line="240" w:lineRule="auto"/>
              <w:rPr>
                <w:sz w:val="24"/>
                <w:szCs w:val="24"/>
              </w:rPr>
            </w:pPr>
            <w:hyperlink r:id="rId16">
              <w:r w:rsidDel="00000000" w:rsidR="00000000" w:rsidRPr="00000000">
                <w:rPr>
                  <w:color w:val="1155cc"/>
                  <w:sz w:val="24"/>
                  <w:szCs w:val="24"/>
                  <w:u w:val="single"/>
                  <w:rtl w:val="0"/>
                </w:rPr>
                <w:t xml:space="preserve">Not-racist v anti-racist: what’s the difference? - BBC Bitesize</w:t>
              </w:r>
            </w:hyperlink>
            <w:r w:rsidDel="00000000" w:rsidR="00000000" w:rsidRPr="00000000">
              <w:rPr>
                <w:rtl w:val="0"/>
              </w:rPr>
            </w:r>
          </w:p>
          <w:p w:rsidR="00000000" w:rsidDel="00000000" w:rsidP="00000000" w:rsidRDefault="00000000" w:rsidRPr="00000000" w14:paraId="0000005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5F">
            <w:pPr>
              <w:widowControl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Useful links: </w:t>
            </w:r>
          </w:p>
          <w:p w:rsidR="00000000" w:rsidDel="00000000" w:rsidP="00000000" w:rsidRDefault="00000000" w:rsidRPr="00000000" w14:paraId="0000006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sz w:val="24"/>
                <w:szCs w:val="24"/>
              </w:rPr>
            </w:pPr>
            <w:hyperlink r:id="rId17">
              <w:r w:rsidDel="00000000" w:rsidR="00000000" w:rsidRPr="00000000">
                <w:rPr>
                  <w:color w:val="1155cc"/>
                  <w:sz w:val="24"/>
                  <w:szCs w:val="24"/>
                  <w:u w:val="single"/>
                  <w:rtl w:val="0"/>
                </w:rPr>
                <w:t xml:space="preserve">Talking with children and young people about race and racism</w:t>
              </w:r>
            </w:hyperlink>
            <w:r w:rsidDel="00000000" w:rsidR="00000000" w:rsidRPr="00000000">
              <w:rPr>
                <w:rtl w:val="0"/>
              </w:rPr>
            </w:r>
          </w:p>
          <w:p w:rsidR="00000000" w:rsidDel="00000000" w:rsidP="00000000" w:rsidRDefault="00000000" w:rsidRPr="00000000" w14:paraId="0000006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sz w:val="24"/>
                <w:szCs w:val="24"/>
              </w:rPr>
            </w:pPr>
            <w:hyperlink r:id="rId18">
              <w:r w:rsidDel="00000000" w:rsidR="00000000" w:rsidRPr="00000000">
                <w:rPr>
                  <w:color w:val="1155cc"/>
                  <w:sz w:val="24"/>
                  <w:szCs w:val="24"/>
                  <w:u w:val="single"/>
                  <w:rtl w:val="0"/>
                </w:rPr>
                <w:t xml:space="preserve">Talking to children about race and discrimination - Place2Be</w:t>
              </w:r>
            </w:hyperlink>
            <w:r w:rsidDel="00000000" w:rsidR="00000000" w:rsidRPr="00000000">
              <w:rPr>
                <w:rtl w:val="0"/>
              </w:rPr>
            </w:r>
          </w:p>
          <w:p w:rsidR="00000000" w:rsidDel="00000000" w:rsidP="00000000" w:rsidRDefault="00000000" w:rsidRPr="00000000" w14:paraId="0000006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Links to other units:</w:t>
            </w:r>
          </w:p>
          <w:p w:rsidR="00000000" w:rsidDel="00000000" w:rsidP="00000000" w:rsidRDefault="00000000" w:rsidRPr="00000000" w14:paraId="0000006C">
            <w:pPr>
              <w:widowControl w:val="0"/>
              <w:spacing w:line="240" w:lineRule="auto"/>
              <w:rPr>
                <w:rFonts w:ascii="Mali" w:cs="Mali" w:eastAsia="Mali" w:hAnsi="Mali"/>
                <w:sz w:val="24"/>
                <w:szCs w:val="24"/>
              </w:rPr>
            </w:pPr>
            <w:r w:rsidDel="00000000" w:rsidR="00000000" w:rsidRPr="00000000">
              <w:rPr>
                <w:rFonts w:ascii="Mali" w:cs="Mali" w:eastAsia="Mali" w:hAnsi="Mali"/>
                <w:sz w:val="24"/>
                <w:szCs w:val="24"/>
                <w:rtl w:val="0"/>
              </w:rPr>
              <w:t xml:space="preserve">Respect</w:t>
            </w:r>
          </w:p>
          <w:p w:rsidR="00000000" w:rsidDel="00000000" w:rsidP="00000000" w:rsidRDefault="00000000" w:rsidRPr="00000000" w14:paraId="0000006D">
            <w:pPr>
              <w:widowControl w:val="0"/>
              <w:spacing w:line="240" w:lineRule="auto"/>
              <w:rPr>
                <w:rFonts w:ascii="Mali" w:cs="Mali" w:eastAsia="Mali" w:hAnsi="Mali"/>
                <w:sz w:val="24"/>
                <w:szCs w:val="24"/>
              </w:rPr>
            </w:pPr>
            <w:r w:rsidDel="00000000" w:rsidR="00000000" w:rsidRPr="00000000">
              <w:rPr>
                <w:rFonts w:ascii="Mali" w:cs="Mali" w:eastAsia="Mali" w:hAnsi="Mali"/>
                <w:sz w:val="24"/>
                <w:szCs w:val="24"/>
                <w:rtl w:val="0"/>
              </w:rPr>
              <w:t xml:space="preserve">Life in Merthyr in the 1930s</w:t>
            </w:r>
          </w:p>
          <w:p w:rsidR="00000000" w:rsidDel="00000000" w:rsidP="00000000" w:rsidRDefault="00000000" w:rsidRPr="00000000" w14:paraId="0000006E">
            <w:pPr>
              <w:widowControl w:val="0"/>
              <w:spacing w:line="240" w:lineRule="auto"/>
              <w:rPr>
                <w:rFonts w:ascii="Mali" w:cs="Mali" w:eastAsia="Mali" w:hAnsi="Mali"/>
                <w:sz w:val="24"/>
                <w:szCs w:val="24"/>
              </w:rPr>
            </w:pPr>
            <w:r w:rsidDel="00000000" w:rsidR="00000000" w:rsidRPr="00000000">
              <w:rPr>
                <w:rFonts w:ascii="Mali" w:cs="Mali" w:eastAsia="Mali" w:hAnsi="Mali"/>
                <w:sz w:val="24"/>
                <w:szCs w:val="24"/>
                <w:rtl w:val="0"/>
              </w:rPr>
              <w:t xml:space="preserve">The colour bar</w:t>
            </w:r>
          </w:p>
          <w:p w:rsidR="00000000" w:rsidDel="00000000" w:rsidP="00000000" w:rsidRDefault="00000000" w:rsidRPr="00000000" w14:paraId="0000006F">
            <w:pPr>
              <w:widowControl w:val="0"/>
              <w:spacing w:line="240" w:lineRule="auto"/>
              <w:rPr>
                <w:rFonts w:ascii="Mali" w:cs="Mali" w:eastAsia="Mali" w:hAnsi="Mali"/>
                <w:sz w:val="24"/>
                <w:szCs w:val="24"/>
              </w:rPr>
            </w:pPr>
            <w:r w:rsidDel="00000000" w:rsidR="00000000" w:rsidRPr="00000000">
              <w:rPr>
                <w:rFonts w:ascii="Mali" w:cs="Mali" w:eastAsia="Mali" w:hAnsi="Mali"/>
                <w:sz w:val="24"/>
                <w:szCs w:val="24"/>
                <w:rtl w:val="0"/>
              </w:rPr>
              <w:t xml:space="preserve">Reasons for Immigration</w:t>
            </w:r>
          </w:p>
          <w:p w:rsidR="00000000" w:rsidDel="00000000" w:rsidP="00000000" w:rsidRDefault="00000000" w:rsidRPr="00000000" w14:paraId="00000070">
            <w:pPr>
              <w:widowControl w:val="0"/>
              <w:spacing w:line="240" w:lineRule="auto"/>
              <w:rPr>
                <w:rFonts w:ascii="Mali" w:cs="Mali" w:eastAsia="Mali" w:hAnsi="Mali"/>
                <w:sz w:val="24"/>
                <w:szCs w:val="24"/>
              </w:rPr>
            </w:pPr>
            <w:r w:rsidDel="00000000" w:rsidR="00000000" w:rsidRPr="00000000">
              <w:rPr>
                <w:rFonts w:ascii="Mali" w:cs="Mali" w:eastAsia="Mali" w:hAnsi="Mali"/>
                <w:sz w:val="24"/>
                <w:szCs w:val="24"/>
                <w:rtl w:val="0"/>
              </w:rPr>
              <w:t xml:space="preserve">Women’s suffrage</w:t>
            </w:r>
          </w:p>
          <w:p w:rsidR="00000000" w:rsidDel="00000000" w:rsidP="00000000" w:rsidRDefault="00000000" w:rsidRPr="00000000" w14:paraId="00000071">
            <w:pPr>
              <w:widowControl w:val="0"/>
              <w:spacing w:line="240" w:lineRule="auto"/>
              <w:rPr>
                <w:rFonts w:ascii="Mali" w:cs="Mali" w:eastAsia="Mali" w:hAnsi="Mali"/>
                <w:sz w:val="24"/>
                <w:szCs w:val="24"/>
              </w:rPr>
            </w:pPr>
            <w:r w:rsidDel="00000000" w:rsidR="00000000" w:rsidRPr="00000000">
              <w:rPr>
                <w:rFonts w:ascii="Mali" w:cs="Mali" w:eastAsia="Mali" w:hAnsi="Mali"/>
                <w:sz w:val="24"/>
                <w:szCs w:val="24"/>
                <w:rtl w:val="0"/>
              </w:rPr>
              <w:t xml:space="preserve">Class and poverty</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Social injustice</w:t>
            </w:r>
            <w:r w:rsidDel="00000000" w:rsidR="00000000" w:rsidRPr="00000000">
              <w:rPr>
                <w:rtl w:val="0"/>
              </w:rPr>
            </w:r>
          </w:p>
        </w:tc>
      </w:tr>
    </w:tbl>
    <w:p w:rsidR="00000000" w:rsidDel="00000000" w:rsidP="00000000" w:rsidRDefault="00000000" w:rsidRPr="00000000" w14:paraId="00000075">
      <w:pPr>
        <w:rPr>
          <w:rFonts w:ascii="Mali" w:cs="Mali" w:eastAsia="Mali" w:hAnsi="Mali"/>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a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y"/>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theredcard.org/" TargetMode="External"/><Relationship Id="rId10" Type="http://schemas.openxmlformats.org/officeDocument/2006/relationships/hyperlink" Target="https://www.bbc.co.uk/sport/olympics/68739487#:~:text=Even%20in%20low%2Dlevel%20local,the%20rules%20by%20some%20referees" TargetMode="External"/><Relationship Id="rId13" Type="http://schemas.openxmlformats.org/officeDocument/2006/relationships/hyperlink" Target="https://www.twinkl.co.uk/resource/ks2-anti-racism-scenario-cards-t-tp-2550448" TargetMode="External"/><Relationship Id="rId12" Type="http://schemas.openxmlformats.org/officeDocument/2006/relationships/hyperlink" Target="https://www.antiracism.education/prima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pr.org/2022/09/02/1120761124/swimming-cap-black-hair-fina-approval" TargetMode="External"/><Relationship Id="rId15" Type="http://schemas.openxmlformats.org/officeDocument/2006/relationships/hyperlink" Target="https://www.bbc.co.uk/bitesize/articles/z6pwnrd" TargetMode="External"/><Relationship Id="rId14" Type="http://schemas.openxmlformats.org/officeDocument/2006/relationships/hyperlink" Target="https://www.bbc.co.uk/bitesize/articles/ztym8hv" TargetMode="External"/><Relationship Id="rId17" Type="http://schemas.openxmlformats.org/officeDocument/2006/relationships/hyperlink" Target="https://www.redcross.org.uk/get-involved/teaching-resources/talking-with-children-and-young-people-about-race-and-racism" TargetMode="External"/><Relationship Id="rId16" Type="http://schemas.openxmlformats.org/officeDocument/2006/relationships/hyperlink" Target="https://www.bbc.co.uk/bitesize/articles/zs9n2v4" TargetMode="External"/><Relationship Id="rId5" Type="http://schemas.openxmlformats.org/officeDocument/2006/relationships/styles" Target="styles.xml"/><Relationship Id="rId6" Type="http://schemas.openxmlformats.org/officeDocument/2006/relationships/hyperlink" Target="https://www.youtube.com/watch?v=1I3wJ7pJUjg" TargetMode="External"/><Relationship Id="rId18" Type="http://schemas.openxmlformats.org/officeDocument/2006/relationships/hyperlink" Target="https://www.place2be.org.uk/about-us/news-and-blogs/2020/june/talking-to-children-about-race-and-discrimination/" TargetMode="External"/><Relationship Id="rId7" Type="http://schemas.openxmlformats.org/officeDocument/2006/relationships/hyperlink" Target="https://www.youtube.com/watch?v=zqPeDfwKenI" TargetMode="External"/><Relationship Id="rId8" Type="http://schemas.openxmlformats.org/officeDocument/2006/relationships/hyperlink" Target="https://www.bbc.co.uk/news/newsbeat-5768838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ali-regular.ttf"/><Relationship Id="rId2" Type="http://schemas.openxmlformats.org/officeDocument/2006/relationships/font" Target="fonts/Mali-bold.ttf"/><Relationship Id="rId3" Type="http://schemas.openxmlformats.org/officeDocument/2006/relationships/font" Target="fonts/Mali-italic.ttf"/><Relationship Id="rId4" Type="http://schemas.openxmlformats.org/officeDocument/2006/relationships/font" Target="fonts/Mal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