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5EE7E" w14:textId="26E845FD" w:rsidR="00901992" w:rsidRDefault="005702A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Resilience - </w:t>
      </w:r>
      <w:r w:rsidR="00FD3ADF">
        <w:rPr>
          <w:rFonts w:ascii="Mali" w:eastAsia="Mali" w:hAnsi="Mali" w:cs="Mali"/>
          <w:b/>
          <w:sz w:val="32"/>
          <w:szCs w:val="32"/>
          <w:u w:val="single"/>
        </w:rPr>
        <w:t>Lesson Overview</w:t>
      </w:r>
    </w:p>
    <w:p w14:paraId="16DB5FEC" w14:textId="77777777" w:rsidR="00901992" w:rsidRDefault="00901992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901992" w14:paraId="66B0EA71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B95DB" w14:textId="73274106" w:rsidR="00901992" w:rsidRPr="005702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AOLE: </w:t>
            </w:r>
            <w:r w:rsidR="005702A0">
              <w:rPr>
                <w:rFonts w:ascii="Mali" w:eastAsia="Mali" w:hAnsi="Mali" w:cs="Mali"/>
                <w:bCs/>
                <w:sz w:val="32"/>
                <w:szCs w:val="32"/>
              </w:rPr>
              <w:t>Health and Wellbeing</w:t>
            </w:r>
          </w:p>
        </w:tc>
      </w:tr>
      <w:tr w:rsidR="00901992" w14:paraId="37F2351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E2DE" w14:textId="5EE2CD0A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Purpose: </w:t>
            </w:r>
            <w:r w:rsidR="005702A0" w:rsidRPr="005702A0">
              <w:rPr>
                <w:rFonts w:ascii="Mali" w:eastAsia="Mali" w:hAnsi="Mali" w:cs="Mali"/>
                <w:bCs/>
              </w:rPr>
              <w:t>H</w:t>
            </w:r>
            <w:r w:rsidR="005702A0" w:rsidRPr="005702A0">
              <w:rPr>
                <w:rFonts w:ascii="Mali" w:eastAsia="Mali" w:hAnsi="Mali" w:cs="Mali"/>
                <w:bCs/>
              </w:rPr>
              <w:t>ealthy, confident individuals who:</w:t>
            </w:r>
            <w:r w:rsidR="005702A0" w:rsidRPr="005702A0">
              <w:rPr>
                <w:rFonts w:ascii="Mali" w:eastAsia="Mali" w:hAnsi="Mali" w:cs="Mali"/>
                <w:bCs/>
              </w:rPr>
              <w:t xml:space="preserve"> </w:t>
            </w:r>
            <w:r w:rsidR="005702A0" w:rsidRPr="005702A0">
              <w:rPr>
                <w:rFonts w:ascii="Mali" w:eastAsia="Mali" w:hAnsi="Mali" w:cs="Mali"/>
                <w:bCs/>
              </w:rPr>
              <w:t>are building their mental and emotional well-being by developing confidence, resilience and empathy</w:t>
            </w:r>
          </w:p>
        </w:tc>
      </w:tr>
      <w:tr w:rsidR="00901992" w14:paraId="00A6E4EC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C8AE6" w14:textId="112737F2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WM:</w:t>
            </w:r>
            <w:r w:rsidR="00E224F1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E224F1" w:rsidRPr="00E224F1">
              <w:rPr>
                <w:rFonts w:ascii="Mali" w:eastAsia="Mali" w:hAnsi="Mali" w:cs="Mali"/>
                <w:bCs/>
              </w:rPr>
              <w:t>How we process and respond to our experiences affects our mental health and emotional well-being.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992F0" w14:textId="4C1A0617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DL: </w:t>
            </w:r>
            <w:r w:rsidR="00E224F1" w:rsidRPr="00E224F1">
              <w:rPr>
                <w:rFonts w:ascii="Mali" w:eastAsia="Mali" w:hAnsi="Mali" w:cs="Mali"/>
                <w:bCs/>
              </w:rPr>
              <w:t>I can understand how and why experiences affect me and others.</w:t>
            </w:r>
          </w:p>
        </w:tc>
      </w:tr>
      <w:tr w:rsidR="00901992" w14:paraId="721249F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8DC25" w14:textId="57234190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LO:</w:t>
            </w:r>
            <w:r w:rsidR="00E224F1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E224F1" w:rsidRPr="00E224F1">
              <w:rPr>
                <w:rFonts w:ascii="Mali" w:eastAsia="Mali" w:hAnsi="Mali" w:cs="Mali"/>
                <w:bCs/>
              </w:rPr>
              <w:t>Know what resilience is and discover strategies to help them in difficult situations.</w:t>
            </w:r>
          </w:p>
        </w:tc>
      </w:tr>
      <w:tr w:rsidR="00DD23DC" w14:paraId="561F802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C1648" w14:textId="493FF178" w:rsidR="00DD23DC" w:rsidRPr="00DD23DC" w:rsidRDefault="00DD23DC" w:rsidP="00DD23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</w:rPr>
            </w:pPr>
            <w:r w:rsidRPr="00DD23DC">
              <w:rPr>
                <w:rFonts w:ascii="Mali" w:eastAsia="Mali" w:hAnsi="Mali" w:cs="Mali"/>
                <w:b/>
              </w:rPr>
              <w:t>* As you know you can do a whole unit of work with the theme of 'resilience' so here are some ideas to get you started...</w:t>
            </w:r>
          </w:p>
        </w:tc>
      </w:tr>
      <w:tr w:rsidR="00901992" w14:paraId="43B5394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E81E1" w14:textId="72C277F6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Intro:</w:t>
            </w:r>
          </w:p>
          <w:p w14:paraId="6BE748B7" w14:textId="77777777" w:rsidR="00DD23DC" w:rsidRPr="00DD23DC" w:rsidRDefault="00DD23DC" w:rsidP="00DD23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D23DC">
              <w:rPr>
                <w:rFonts w:ascii="Mali" w:eastAsia="Mali" w:hAnsi="Mali" w:cs="Mali"/>
                <w:bCs/>
              </w:rPr>
              <w:t xml:space="preserve">Start the lesson (without input): Put a set of cards out on the tables, ask the pupils to create a tower using the cards - put a timer on the screen for 3 minutes. </w:t>
            </w:r>
          </w:p>
          <w:p w14:paraId="22DD8FBD" w14:textId="04C784C9" w:rsidR="00DD23DC" w:rsidRPr="00DD23DC" w:rsidRDefault="00DD23DC" w:rsidP="00DD23DC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D23DC">
              <w:rPr>
                <w:rFonts w:ascii="Mali" w:eastAsia="Mali" w:hAnsi="Mali" w:cs="Mali"/>
                <w:bCs/>
              </w:rPr>
              <w:t xml:space="preserve">After the timer, were they successful? Why? </w:t>
            </w:r>
          </w:p>
          <w:p w14:paraId="28E017DC" w14:textId="5F4DB84A" w:rsidR="00DD23DC" w:rsidRPr="00DD23DC" w:rsidRDefault="00DD23DC" w:rsidP="00DD23DC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D23DC">
              <w:rPr>
                <w:rFonts w:ascii="Mali" w:eastAsia="Mali" w:hAnsi="Mali" w:cs="Mali"/>
                <w:bCs/>
              </w:rPr>
              <w:t xml:space="preserve">How do they feel now? (scaffolding, I feel…. because….) </w:t>
            </w:r>
          </w:p>
          <w:p w14:paraId="42AB6101" w14:textId="7DE7EC69" w:rsidR="0046275D" w:rsidRPr="0046275D" w:rsidRDefault="00DD23DC" w:rsidP="00DD23DC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DD23DC">
              <w:rPr>
                <w:rFonts w:ascii="Mali" w:eastAsia="Mali" w:hAnsi="Mali" w:cs="Mali"/>
                <w:bCs/>
              </w:rPr>
              <w:t>Discuss as a class what the word 'resilience' means</w:t>
            </w:r>
          </w:p>
        </w:tc>
      </w:tr>
      <w:tr w:rsidR="00901992" w14:paraId="14CF7C6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DB112" w14:textId="77777777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Main: </w:t>
            </w:r>
          </w:p>
          <w:p w14:paraId="1CC41249" w14:textId="14C86D73" w:rsidR="00DD23DC" w:rsidRPr="00DD23DC" w:rsidRDefault="00DD23DC" w:rsidP="00DD23DC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DD23DC">
              <w:rPr>
                <w:rFonts w:ascii="Mali" w:eastAsia="Mali" w:hAnsi="Mali" w:cs="Mali"/>
              </w:rPr>
              <w:t xml:space="preserve">Show a series of pictures that show different routes to progress (resource A). </w:t>
            </w:r>
          </w:p>
          <w:p w14:paraId="28FE496C" w14:textId="7A4A7BAC" w:rsidR="00DD23DC" w:rsidRPr="00DD23DC" w:rsidRDefault="00DD23DC" w:rsidP="00DD23DC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DD23DC">
              <w:rPr>
                <w:rFonts w:ascii="Mali" w:eastAsia="Mali" w:hAnsi="Mali" w:cs="Mali"/>
              </w:rPr>
              <w:t xml:space="preserve">Discuss the feelings that come from the different stages </w:t>
            </w:r>
            <w:r>
              <w:rPr>
                <w:rFonts w:ascii="Mali" w:eastAsia="Mali" w:hAnsi="Mali" w:cs="Mali"/>
              </w:rPr>
              <w:t>working towards</w:t>
            </w:r>
            <w:r w:rsidRPr="00DD23DC">
              <w:rPr>
                <w:rFonts w:ascii="Mali" w:eastAsia="Mali" w:hAnsi="Mali" w:cs="Mali"/>
              </w:rPr>
              <w:t xml:space="preserve"> success. Can they explain times when they had faced failure and felt they had faced a challenge?</w:t>
            </w:r>
          </w:p>
          <w:p w14:paraId="3E5371FA" w14:textId="6264A401" w:rsidR="00DD23DC" w:rsidRPr="00DD23DC" w:rsidRDefault="00DD23DC" w:rsidP="00DD23DC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DD23DC">
              <w:rPr>
                <w:rFonts w:ascii="Mali" w:eastAsia="Mali" w:hAnsi="Mali" w:cs="Mali"/>
              </w:rPr>
              <w:t>Give each group different scenarios (</w:t>
            </w:r>
            <w:hyperlink r:id="rId5" w:history="1">
              <w:r w:rsidRPr="00DD23DC">
                <w:rPr>
                  <w:rStyle w:val="Hyperlink"/>
                  <w:rFonts w:ascii="Mali" w:eastAsia="Mali" w:hAnsi="Mali" w:cs="Mali"/>
                </w:rPr>
                <w:t>example</w:t>
              </w:r>
            </w:hyperlink>
            <w:r w:rsidRPr="00DD23DC">
              <w:rPr>
                <w:rFonts w:ascii="Mali" w:eastAsia="Mali" w:hAnsi="Mali" w:cs="Mali"/>
              </w:rPr>
              <w:t xml:space="preserve">) - discuss what they would do in each situation? </w:t>
            </w:r>
          </w:p>
          <w:p w14:paraId="1A644C4A" w14:textId="1A7B03C3" w:rsidR="0046275D" w:rsidRPr="00DD23DC" w:rsidRDefault="00DD23DC" w:rsidP="00DD23DC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r w:rsidRPr="00DD23DC">
              <w:rPr>
                <w:rFonts w:ascii="Mali" w:eastAsia="Mali" w:hAnsi="Mali" w:cs="Mali"/>
              </w:rPr>
              <w:t>In their groups - pupils can create mental maps about resilience: what strategies are there to help? How can they help themselves in a difficult situation? What situations did they have to face?</w:t>
            </w:r>
          </w:p>
        </w:tc>
      </w:tr>
      <w:tr w:rsidR="00901992" w14:paraId="1ABF72F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6405" w14:textId="77777777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Plenary: </w:t>
            </w:r>
          </w:p>
          <w:p w14:paraId="6E0E9D59" w14:textId="77777777" w:rsidR="00DD23DC" w:rsidRPr="00DD23DC" w:rsidRDefault="00DD23DC" w:rsidP="00DD23DC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D23DC">
              <w:rPr>
                <w:rFonts w:ascii="Mali" w:eastAsia="Mali" w:hAnsi="Mali" w:cs="Mali"/>
                <w:bCs/>
              </w:rPr>
              <w:t>Ask each group to present their role play scenarios and posters.</w:t>
            </w:r>
          </w:p>
          <w:p w14:paraId="76E3C312" w14:textId="41B74D8D" w:rsidR="0046275D" w:rsidRPr="00DD23DC" w:rsidRDefault="00DD23DC" w:rsidP="00DD23DC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D23DC">
              <w:rPr>
                <w:rFonts w:ascii="Mali" w:eastAsia="Mali" w:hAnsi="Mali" w:cs="Mali"/>
                <w:bCs/>
              </w:rPr>
              <w:t>Facilitate a class discussion on the importance of resilience and how it can be applied in different aspects of life.</w:t>
            </w:r>
          </w:p>
        </w:tc>
      </w:tr>
      <w:tr w:rsidR="00901992" w14:paraId="46101A2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C7EA8" w14:textId="77777777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Useful links: </w:t>
            </w:r>
          </w:p>
          <w:p w14:paraId="0AF0AD84" w14:textId="77777777" w:rsidR="00E8383C" w:rsidRDefault="00DD23DC" w:rsidP="00DD23DC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hyperlink r:id="rId6" w:history="1">
              <w:r w:rsidRPr="00DD23DC">
                <w:rPr>
                  <w:rStyle w:val="Hyperlink"/>
                  <w:rFonts w:ascii="Mali" w:eastAsia="Mali" w:hAnsi="Mali" w:cs="Mali"/>
                  <w:bCs/>
                </w:rPr>
                <w:t>Example</w:t>
              </w:r>
            </w:hyperlink>
          </w:p>
          <w:p w14:paraId="3DAA3716" w14:textId="1EC32FD3" w:rsidR="008E0527" w:rsidRPr="00DD23DC" w:rsidRDefault="008E0527" w:rsidP="00DD23DC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>
              <w:rPr>
                <w:rFonts w:ascii="Mali" w:eastAsia="Mali" w:hAnsi="Mali" w:cs="Mali"/>
                <w:bCs/>
              </w:rPr>
              <w:lastRenderedPageBreak/>
              <w:t>Book list</w:t>
            </w:r>
          </w:p>
        </w:tc>
      </w:tr>
    </w:tbl>
    <w:p w14:paraId="72C8888F" w14:textId="77777777" w:rsidR="00901992" w:rsidRDefault="00901992">
      <w:pPr>
        <w:rPr>
          <w:rFonts w:ascii="Mali" w:eastAsia="Mali" w:hAnsi="Mali" w:cs="Mali"/>
          <w:sz w:val="32"/>
          <w:szCs w:val="32"/>
        </w:rPr>
      </w:pPr>
    </w:p>
    <w:sectPr w:rsidR="009019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0896CB6-8645-CA47-B3FE-D94A495B43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DD7D4A-8C3B-9743-B011-AE24B3A11ED0}"/>
    <w:embedBold r:id="rId3" w:fontKey="{A5EFC87A-3B8A-8E48-A119-5E8C55926BC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2FAEAF4-5E45-624C-B11C-E13376E6E9A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0EBBA4C-3FBF-7A4D-A84B-071C90739B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839F2C0-5DD3-064F-81AF-D50589D86EDE}"/>
    <w:embedItalic r:id="rId7" w:fontKey="{6374C73F-6500-2A45-9E53-47417A85B298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8" w:fontKey="{146528E9-E045-DB4A-93CC-E9D4EBD16E24}"/>
    <w:embedBold r:id="rId9" w:fontKey="{B70C1EBB-613D-5F45-8BC6-C1209FD6AC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8B02441-6089-4841-AC5A-4D61AC3EF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02BD27C-296C-CA47-86E9-223FCD0DC6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75B36"/>
    <w:multiLevelType w:val="hybridMultilevel"/>
    <w:tmpl w:val="B3463AA6"/>
    <w:lvl w:ilvl="0" w:tplc="74625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90AC2"/>
    <w:multiLevelType w:val="hybridMultilevel"/>
    <w:tmpl w:val="DDEC6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A497B"/>
    <w:multiLevelType w:val="hybridMultilevel"/>
    <w:tmpl w:val="86480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842F0"/>
    <w:multiLevelType w:val="hybridMultilevel"/>
    <w:tmpl w:val="88A6B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47730"/>
    <w:multiLevelType w:val="multilevel"/>
    <w:tmpl w:val="73EC9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6138F0"/>
    <w:multiLevelType w:val="hybridMultilevel"/>
    <w:tmpl w:val="27AC3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A14732"/>
    <w:multiLevelType w:val="hybridMultilevel"/>
    <w:tmpl w:val="2A5C6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90370"/>
    <w:multiLevelType w:val="multilevel"/>
    <w:tmpl w:val="397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469942">
    <w:abstractNumId w:val="7"/>
  </w:num>
  <w:num w:numId="2" w16cid:durableId="1305113584">
    <w:abstractNumId w:val="0"/>
  </w:num>
  <w:num w:numId="3" w16cid:durableId="93092205">
    <w:abstractNumId w:val="4"/>
  </w:num>
  <w:num w:numId="4" w16cid:durableId="1745492200">
    <w:abstractNumId w:val="2"/>
  </w:num>
  <w:num w:numId="5" w16cid:durableId="978610452">
    <w:abstractNumId w:val="6"/>
  </w:num>
  <w:num w:numId="6" w16cid:durableId="593824154">
    <w:abstractNumId w:val="1"/>
  </w:num>
  <w:num w:numId="7" w16cid:durableId="1396850503">
    <w:abstractNumId w:val="3"/>
  </w:num>
  <w:num w:numId="8" w16cid:durableId="736173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992"/>
    <w:rsid w:val="00252847"/>
    <w:rsid w:val="0037357D"/>
    <w:rsid w:val="0046275D"/>
    <w:rsid w:val="005702A0"/>
    <w:rsid w:val="008E0527"/>
    <w:rsid w:val="00901992"/>
    <w:rsid w:val="00DC28BC"/>
    <w:rsid w:val="00DD23DC"/>
    <w:rsid w:val="00E224F1"/>
    <w:rsid w:val="00E8383C"/>
    <w:rsid w:val="00ED033E"/>
    <w:rsid w:val="00FD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E9EFC0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46275D"/>
    <w:rPr>
      <w:b/>
      <w:bCs/>
    </w:rPr>
  </w:style>
  <w:style w:type="paragraph" w:styleId="ListParagraph">
    <w:name w:val="List Paragraph"/>
    <w:basedOn w:val="Normal"/>
    <w:uiPriority w:val="34"/>
    <w:qFormat/>
    <w:rsid w:val="004627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38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4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winkl.co.uk/resource/what-if-scenario-flashcards-t2-p-542" TargetMode="External"/><Relationship Id="rId5" Type="http://schemas.openxmlformats.org/officeDocument/2006/relationships/hyperlink" Target="https://www.twinkl.co.uk/resource/what-if-scenario-flashcards-t2-p-54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5</cp:revision>
  <dcterms:created xsi:type="dcterms:W3CDTF">2024-07-17T08:53:00Z</dcterms:created>
  <dcterms:modified xsi:type="dcterms:W3CDTF">2024-07-17T09:16:00Z</dcterms:modified>
</cp:coreProperties>
</file>