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Lesson Overview </w:t>
      </w:r>
    </w:p>
    <w:p w:rsidR="00000000" w:rsidDel="00000000" w:rsidP="00000000" w:rsidRDefault="00000000" w:rsidRPr="00000000" w14:paraId="00000002">
      <w:pPr>
        <w:jc w:val="center"/>
        <w:rPr>
          <w:rFonts w:ascii="Mali" w:cs="Mali" w:eastAsia="Mali" w:hAnsi="Mali"/>
          <w:b w:val="1"/>
          <w:sz w:val="32"/>
          <w:szCs w:val="32"/>
          <w:u w:val="single"/>
        </w:rPr>
      </w:pPr>
      <w:r w:rsidDel="00000000" w:rsidR="00000000" w:rsidRPr="00000000">
        <w:rPr>
          <w:rFonts w:ascii="Mali" w:cs="Mali" w:eastAsia="Mali" w:hAnsi="Mali"/>
          <w:b w:val="1"/>
          <w:sz w:val="32"/>
          <w:szCs w:val="32"/>
          <w:u w:val="single"/>
          <w:rtl w:val="0"/>
        </w:rPr>
        <w:t xml:space="preserve">Social Injustice</w:t>
      </w:r>
    </w:p>
    <w:p w:rsidR="00000000" w:rsidDel="00000000" w:rsidP="00000000" w:rsidRDefault="00000000" w:rsidRPr="00000000" w14:paraId="00000003">
      <w:pPr>
        <w:jc w:val="center"/>
        <w:rPr>
          <w:rFonts w:ascii="Mali" w:cs="Mali" w:eastAsia="Mali" w:hAnsi="Mali"/>
          <w:b w:val="1"/>
          <w:sz w:val="32"/>
          <w:szCs w:val="32"/>
          <w:u w:val="single"/>
        </w:rPr>
      </w:pPr>
      <w:r w:rsidDel="00000000" w:rsidR="00000000" w:rsidRPr="00000000">
        <w:rPr>
          <w:rtl w:val="0"/>
        </w:rPr>
      </w:r>
    </w:p>
    <w:tbl>
      <w:tblPr>
        <w:tblStyle w:val="Table1"/>
        <w:tblW w:w="9045.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45"/>
        <w:gridCol w:w="1635"/>
        <w:gridCol w:w="4365"/>
        <w:tblGridChange w:id="0">
          <w:tblGrid>
            <w:gridCol w:w="3045"/>
            <w:gridCol w:w="1635"/>
            <w:gridCol w:w="4365"/>
          </w:tblGrid>
        </w:tblGridChange>
      </w:tblGrid>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AOLE: Health and Well-being</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39"/>
                <w:szCs w:val="39"/>
              </w:rPr>
            </w:pPr>
            <w:r w:rsidDel="00000000" w:rsidR="00000000" w:rsidRPr="00000000">
              <w:rPr>
                <w:rFonts w:ascii="Mali" w:cs="Mali" w:eastAsia="Mali" w:hAnsi="Mali"/>
                <w:b w:val="1"/>
                <w:sz w:val="32"/>
                <w:szCs w:val="32"/>
                <w:rtl w:val="0"/>
              </w:rPr>
              <w:t xml:space="preserve">4 Purpose: </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b w:val="1"/>
                <w:color w:val="1f1f1f"/>
                <w:sz w:val="27"/>
                <w:szCs w:val="27"/>
                <w:highlight w:val="white"/>
                <w:rtl w:val="0"/>
              </w:rPr>
              <w:t xml:space="preserve">ethical, informed citizens</w:t>
            </w:r>
            <w:r w:rsidDel="00000000" w:rsidR="00000000" w:rsidRPr="00000000">
              <w:rPr>
                <w:rtl w:val="0"/>
              </w:rPr>
            </w:r>
          </w:p>
        </w:tc>
      </w:tr>
      <w:tr>
        <w:trPr>
          <w:cantSplit w:val="0"/>
          <w:trHeight w:val="5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39"/>
                <w:szCs w:val="39"/>
              </w:rPr>
            </w:pPr>
            <w:r w:rsidDel="00000000" w:rsidR="00000000" w:rsidRPr="00000000">
              <w:rPr>
                <w:rFonts w:ascii="Mali" w:cs="Mali" w:eastAsia="Mali" w:hAnsi="Mali"/>
                <w:b w:val="1"/>
                <w:sz w:val="32"/>
                <w:szCs w:val="32"/>
                <w:rtl w:val="0"/>
              </w:rPr>
              <w:t xml:space="preserve">WM: </w:t>
            </w:r>
            <w:r w:rsidDel="00000000" w:rsidR="00000000" w:rsidRPr="00000000">
              <w:rPr>
                <w:rtl w:val="0"/>
              </w:rPr>
            </w:r>
          </w:p>
          <w:p w:rsidR="00000000" w:rsidDel="00000000" w:rsidP="00000000" w:rsidRDefault="00000000" w:rsidRPr="00000000" w14:paraId="0000000C">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hd w:fill="dff1f1" w:val="clear"/>
              <w:spacing w:after="140" w:before="0" w:line="240" w:lineRule="auto"/>
              <w:rPr>
                <w:color w:val="1f1f1f"/>
                <w:sz w:val="24"/>
                <w:szCs w:val="24"/>
              </w:rPr>
            </w:pPr>
            <w:bookmarkStart w:colFirst="0" w:colLast="0" w:name="_v5bw51j0z8r" w:id="0"/>
            <w:bookmarkEnd w:id="0"/>
            <w:r w:rsidDel="00000000" w:rsidR="00000000" w:rsidRPr="00000000">
              <w:rPr>
                <w:color w:val="1f1f1f"/>
                <w:sz w:val="24"/>
                <w:szCs w:val="24"/>
                <w:rtl w:val="0"/>
              </w:rPr>
              <w:t xml:space="preserve">How we engage with social influences shapes who we are and affects our health and well-being.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4"/>
                <w:szCs w:val="24"/>
              </w:rPr>
            </w:pPr>
            <w:r w:rsidDel="00000000" w:rsidR="00000000" w:rsidRPr="00000000">
              <w:rPr>
                <w:rFonts w:ascii="Mali" w:cs="Mali" w:eastAsia="Mali" w:hAnsi="Mali"/>
                <w:b w:val="1"/>
                <w:sz w:val="32"/>
                <w:szCs w:val="32"/>
                <w:rtl w:val="0"/>
              </w:rPr>
              <w:t xml:space="preserve">DL: </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sz w:val="32"/>
                <w:szCs w:val="32"/>
              </w:rPr>
            </w:pPr>
            <w:r w:rsidDel="00000000" w:rsidR="00000000" w:rsidRPr="00000000">
              <w:rPr>
                <w:color w:val="1f1f1f"/>
                <w:sz w:val="24"/>
                <w:szCs w:val="24"/>
                <w:highlight w:val="white"/>
                <w:rtl w:val="0"/>
              </w:rPr>
              <w:t xml:space="preserve">I have developed an understanding that my </w:t>
            </w:r>
            <w:r w:rsidDel="00000000" w:rsidR="00000000" w:rsidRPr="00000000">
              <w:rPr>
                <w:color w:val="0360a6"/>
                <w:sz w:val="24"/>
                <w:szCs w:val="24"/>
                <w:highlight w:val="white"/>
                <w:rtl w:val="0"/>
              </w:rPr>
              <w:t xml:space="preserve">values</w:t>
            </w:r>
            <w:r w:rsidDel="00000000" w:rsidR="00000000" w:rsidRPr="00000000">
              <w:rPr>
                <w:color w:val="1f1f1f"/>
                <w:sz w:val="24"/>
                <w:szCs w:val="24"/>
                <w:highlight w:val="white"/>
                <w:rtl w:val="0"/>
              </w:rPr>
              <w:t xml:space="preserve">, </w:t>
            </w:r>
            <w:r w:rsidDel="00000000" w:rsidR="00000000" w:rsidRPr="00000000">
              <w:rPr>
                <w:color w:val="0360a6"/>
                <w:sz w:val="24"/>
                <w:szCs w:val="24"/>
                <w:highlight w:val="white"/>
                <w:rtl w:val="0"/>
              </w:rPr>
              <w:t xml:space="preserve">attitudes</w:t>
            </w:r>
            <w:r w:rsidDel="00000000" w:rsidR="00000000" w:rsidRPr="00000000">
              <w:rPr>
                <w:color w:val="1f1f1f"/>
                <w:sz w:val="24"/>
                <w:szCs w:val="24"/>
                <w:highlight w:val="white"/>
                <w:rtl w:val="0"/>
              </w:rPr>
              <w:t xml:space="preserve"> and identity are shaped by different groups and influences.</w:t>
            </w: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LO: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understand the meaning of Social injustice</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discuss examples of historical injustice</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say where injustice might happen today</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to suggest what we as individuals/ schools/classes can do to prevent social injustice</w:t>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Intro: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Social injustice, like many of the health and well-being topics, is huge and can make up a whole term on its own. Below are a number of good resources that you can use as you wish  to suit your class.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i w:val="1"/>
                <w:sz w:val="24"/>
                <w:szCs w:val="24"/>
                <w:rtl w:val="0"/>
              </w:rPr>
              <w:t xml:space="preserve">As it is a tricky topic you may need to do lots of discussion, word work and looking at specific examples before attempting activities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What is social injustice?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6">
              <w:r w:rsidDel="00000000" w:rsidR="00000000" w:rsidRPr="00000000">
                <w:rPr>
                  <w:color w:val="0000ee"/>
                  <w:u w:val="single"/>
                  <w:shd w:fill="auto" w:val="clear"/>
                  <w:rtl w:val="0"/>
                </w:rPr>
                <w:t xml:space="preserve">Keep it Simple: What is Social Justice?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b w:val="1"/>
                <w:sz w:val="24"/>
                <w:szCs w:val="24"/>
                <w:rtl w:val="0"/>
              </w:rPr>
              <w:t xml:space="preserve">Discuss</w:t>
            </w:r>
            <w:r w:rsidDel="00000000" w:rsidR="00000000" w:rsidRPr="00000000">
              <w:rPr>
                <w:sz w:val="24"/>
                <w:szCs w:val="24"/>
                <w:rtl w:val="0"/>
              </w:rPr>
              <w:t xml:space="preserve">: in what ways did Cuthbert experience social injustice? How did this impact on him</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at the time</w:t>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u w:val="none"/>
              </w:rPr>
            </w:pPr>
            <w:r w:rsidDel="00000000" w:rsidR="00000000" w:rsidRPr="00000000">
              <w:rPr>
                <w:sz w:val="24"/>
                <w:szCs w:val="24"/>
                <w:rtl w:val="0"/>
              </w:rPr>
              <w:t xml:space="preserve">his future career, self esteem and earning prospects</w:t>
            </w:r>
          </w:p>
          <w:p w:rsidR="00000000" w:rsidDel="00000000" w:rsidP="00000000" w:rsidRDefault="00000000" w:rsidRPr="00000000" w14:paraId="0000002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5">
            <w:pPr>
              <w:widowControl w:val="0"/>
              <w:spacing w:line="240" w:lineRule="auto"/>
              <w:rPr>
                <w:b w:val="1"/>
                <w:sz w:val="24"/>
                <w:szCs w:val="24"/>
              </w:rPr>
            </w:pPr>
            <w:r w:rsidDel="00000000" w:rsidR="00000000" w:rsidRPr="00000000">
              <w:rPr>
                <w:b w:val="1"/>
                <w:sz w:val="24"/>
                <w:szCs w:val="24"/>
                <w:rtl w:val="0"/>
              </w:rPr>
              <w:t xml:space="preserve">Discuss/ gather ideas</w:t>
            </w:r>
          </w:p>
          <w:p w:rsidR="00000000" w:rsidDel="00000000" w:rsidP="00000000" w:rsidRDefault="00000000" w:rsidRPr="00000000" w14:paraId="00000026">
            <w:pPr>
              <w:widowControl w:val="0"/>
              <w:spacing w:line="240" w:lineRule="auto"/>
              <w:rPr>
                <w:sz w:val="24"/>
                <w:szCs w:val="24"/>
              </w:rPr>
            </w:pPr>
            <w:r w:rsidDel="00000000" w:rsidR="00000000" w:rsidRPr="00000000">
              <w:rPr>
                <w:sz w:val="24"/>
                <w:szCs w:val="24"/>
                <w:rtl w:val="0"/>
              </w:rPr>
              <w:t xml:space="preserve">What does fairness/ equality/justice mean? What forms does social injustice take? </w:t>
            </w:r>
          </w:p>
          <w:p w:rsidR="00000000" w:rsidDel="00000000" w:rsidP="00000000" w:rsidRDefault="00000000" w:rsidRPr="00000000" w14:paraId="0000002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sz w:val="24"/>
                <w:szCs w:val="24"/>
              </w:rPr>
            </w:pPr>
            <w:r w:rsidDel="00000000" w:rsidR="00000000" w:rsidRPr="00000000">
              <w:rPr>
                <w:b w:val="1"/>
                <w:sz w:val="24"/>
                <w:szCs w:val="24"/>
                <w:rtl w:val="0"/>
              </w:rPr>
              <w:t xml:space="preserve">prejudice arising from</w:t>
            </w:r>
            <w:r w:rsidDel="00000000" w:rsidR="00000000" w:rsidRPr="00000000">
              <w:rPr>
                <w:sz w:val="24"/>
                <w:szCs w:val="24"/>
                <w:rtl w:val="0"/>
              </w:rPr>
              <w:t xml:space="preserve"> (not exclusive)</w:t>
            </w:r>
          </w:p>
          <w:p w:rsidR="00000000" w:rsidDel="00000000" w:rsidP="00000000" w:rsidRDefault="00000000" w:rsidRPr="00000000" w14:paraId="00000029">
            <w:pPr>
              <w:widowControl w:val="0"/>
              <w:spacing w:line="240" w:lineRule="auto"/>
              <w:rPr>
                <w:sz w:val="24"/>
                <w:szCs w:val="24"/>
              </w:rPr>
            </w:pPr>
            <w:r w:rsidDel="00000000" w:rsidR="00000000" w:rsidRPr="00000000">
              <w:rPr>
                <w:sz w:val="24"/>
                <w:szCs w:val="24"/>
                <w:rtl w:val="0"/>
              </w:rPr>
              <w:t xml:space="preserve">colour, </w:t>
            </w:r>
          </w:p>
          <w:p w:rsidR="00000000" w:rsidDel="00000000" w:rsidP="00000000" w:rsidRDefault="00000000" w:rsidRPr="00000000" w14:paraId="0000002A">
            <w:pPr>
              <w:widowControl w:val="0"/>
              <w:spacing w:line="240" w:lineRule="auto"/>
              <w:rPr>
                <w:sz w:val="24"/>
                <w:szCs w:val="24"/>
              </w:rPr>
            </w:pPr>
            <w:r w:rsidDel="00000000" w:rsidR="00000000" w:rsidRPr="00000000">
              <w:rPr>
                <w:sz w:val="24"/>
                <w:szCs w:val="24"/>
                <w:rtl w:val="0"/>
              </w:rPr>
              <w:t xml:space="preserve">sex/gender, </w:t>
            </w:r>
          </w:p>
          <w:p w:rsidR="00000000" w:rsidDel="00000000" w:rsidP="00000000" w:rsidRDefault="00000000" w:rsidRPr="00000000" w14:paraId="0000002B">
            <w:pPr>
              <w:widowControl w:val="0"/>
              <w:spacing w:line="240" w:lineRule="auto"/>
              <w:rPr>
                <w:sz w:val="24"/>
                <w:szCs w:val="24"/>
              </w:rPr>
            </w:pPr>
            <w:r w:rsidDel="00000000" w:rsidR="00000000" w:rsidRPr="00000000">
              <w:rPr>
                <w:sz w:val="24"/>
                <w:szCs w:val="24"/>
                <w:rtl w:val="0"/>
              </w:rPr>
              <w:t xml:space="preserve">age,</w:t>
            </w:r>
          </w:p>
          <w:p w:rsidR="00000000" w:rsidDel="00000000" w:rsidP="00000000" w:rsidRDefault="00000000" w:rsidRPr="00000000" w14:paraId="0000002C">
            <w:pPr>
              <w:widowControl w:val="0"/>
              <w:spacing w:line="240" w:lineRule="auto"/>
              <w:rPr>
                <w:sz w:val="24"/>
                <w:szCs w:val="24"/>
              </w:rPr>
            </w:pPr>
            <w:r w:rsidDel="00000000" w:rsidR="00000000" w:rsidRPr="00000000">
              <w:rPr>
                <w:sz w:val="24"/>
                <w:szCs w:val="24"/>
                <w:rtl w:val="0"/>
              </w:rPr>
              <w:t xml:space="preserve">ability, </w:t>
            </w:r>
          </w:p>
          <w:p w:rsidR="00000000" w:rsidDel="00000000" w:rsidP="00000000" w:rsidRDefault="00000000" w:rsidRPr="00000000" w14:paraId="0000002D">
            <w:pPr>
              <w:widowControl w:val="0"/>
              <w:spacing w:line="240" w:lineRule="auto"/>
              <w:rPr>
                <w:sz w:val="24"/>
                <w:szCs w:val="24"/>
              </w:rPr>
            </w:pPr>
            <w:r w:rsidDel="00000000" w:rsidR="00000000" w:rsidRPr="00000000">
              <w:rPr>
                <w:sz w:val="24"/>
                <w:szCs w:val="24"/>
                <w:rtl w:val="0"/>
              </w:rPr>
              <w:t xml:space="preserve">religion, </w:t>
            </w:r>
          </w:p>
          <w:p w:rsidR="00000000" w:rsidDel="00000000" w:rsidP="00000000" w:rsidRDefault="00000000" w:rsidRPr="00000000" w14:paraId="0000002E">
            <w:pPr>
              <w:widowControl w:val="0"/>
              <w:spacing w:line="240" w:lineRule="auto"/>
              <w:rPr>
                <w:sz w:val="24"/>
                <w:szCs w:val="24"/>
              </w:rPr>
            </w:pPr>
            <w:r w:rsidDel="00000000" w:rsidR="00000000" w:rsidRPr="00000000">
              <w:rPr>
                <w:sz w:val="24"/>
                <w:szCs w:val="24"/>
                <w:rtl w:val="0"/>
              </w:rPr>
              <w:t xml:space="preserve">wealth</w:t>
            </w:r>
          </w:p>
          <w:p w:rsidR="00000000" w:rsidDel="00000000" w:rsidP="00000000" w:rsidRDefault="00000000" w:rsidRPr="00000000" w14:paraId="0000002F">
            <w:pPr>
              <w:widowControl w:val="0"/>
              <w:spacing w:line="240" w:lineRule="auto"/>
              <w:rPr>
                <w:sz w:val="24"/>
                <w:szCs w:val="24"/>
              </w:rPr>
            </w:pPr>
            <w:r w:rsidDel="00000000" w:rsidR="00000000" w:rsidRPr="00000000">
              <w:rPr>
                <w:sz w:val="24"/>
                <w:szCs w:val="24"/>
                <w:rtl w:val="0"/>
              </w:rPr>
              <w:t xml:space="preserve">employment or non employment</w:t>
            </w:r>
          </w:p>
          <w:p w:rsidR="00000000" w:rsidDel="00000000" w:rsidP="00000000" w:rsidRDefault="00000000" w:rsidRPr="00000000" w14:paraId="00000030">
            <w:pPr>
              <w:widowControl w:val="0"/>
              <w:spacing w:line="240" w:lineRule="auto"/>
              <w:rPr>
                <w:sz w:val="24"/>
                <w:szCs w:val="24"/>
              </w:rPr>
            </w:pPr>
            <w:r w:rsidDel="00000000" w:rsidR="00000000" w:rsidRPr="00000000">
              <w:rPr>
                <w:sz w:val="24"/>
                <w:szCs w:val="24"/>
                <w:rtl w:val="0"/>
              </w:rPr>
              <w:t xml:space="preserve">housing situations</w:t>
            </w:r>
          </w:p>
          <w:p w:rsidR="00000000" w:rsidDel="00000000" w:rsidP="00000000" w:rsidRDefault="00000000" w:rsidRPr="00000000" w14:paraId="00000031">
            <w:pPr>
              <w:widowControl w:val="0"/>
              <w:spacing w:line="240" w:lineRule="auto"/>
              <w:rPr>
                <w:sz w:val="24"/>
                <w:szCs w:val="24"/>
              </w:rPr>
            </w:pPr>
            <w:r w:rsidDel="00000000" w:rsidR="00000000" w:rsidRPr="00000000">
              <w:rPr>
                <w:sz w:val="24"/>
                <w:szCs w:val="24"/>
                <w:rtl w:val="0"/>
              </w:rPr>
              <w:t xml:space="preserve">Education and job prospects</w:t>
            </w:r>
          </w:p>
          <w:p w:rsidR="00000000" w:rsidDel="00000000" w:rsidP="00000000" w:rsidRDefault="00000000" w:rsidRPr="00000000" w14:paraId="00000032">
            <w:pPr>
              <w:widowControl w:val="0"/>
              <w:spacing w:line="240" w:lineRule="auto"/>
              <w:rPr>
                <w:sz w:val="24"/>
                <w:szCs w:val="24"/>
              </w:rPr>
            </w:pPr>
            <w:r w:rsidDel="00000000" w:rsidR="00000000" w:rsidRPr="00000000">
              <w:rPr>
                <w:sz w:val="24"/>
                <w:szCs w:val="24"/>
                <w:rtl w:val="0"/>
              </w:rPr>
              <w:t xml:space="preserve">Career paths</w:t>
            </w:r>
          </w:p>
          <w:p w:rsidR="00000000" w:rsidDel="00000000" w:rsidP="00000000" w:rsidRDefault="00000000" w:rsidRPr="00000000" w14:paraId="00000033">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5">
            <w:pPr>
              <w:widowControl w:val="0"/>
              <w:spacing w:line="240" w:lineRule="auto"/>
              <w:rPr>
                <w:sz w:val="24"/>
                <w:szCs w:val="24"/>
              </w:rPr>
            </w:pPr>
            <w:r w:rsidDel="00000000" w:rsidR="00000000" w:rsidRPr="00000000">
              <w:rPr>
                <w:sz w:val="24"/>
                <w:szCs w:val="24"/>
                <w:rtl w:val="0"/>
              </w:rPr>
              <w:t xml:space="preserve">this social injustice might be at a </w:t>
            </w:r>
          </w:p>
          <w:p w:rsidR="00000000" w:rsidDel="00000000" w:rsidP="00000000" w:rsidRDefault="00000000" w:rsidRPr="00000000" w14:paraId="00000036">
            <w:pPr>
              <w:widowControl w:val="0"/>
              <w:spacing w:line="240" w:lineRule="auto"/>
              <w:rPr>
                <w:sz w:val="24"/>
                <w:szCs w:val="24"/>
              </w:rPr>
            </w:pPr>
            <w:r w:rsidDel="00000000" w:rsidR="00000000" w:rsidRPr="00000000">
              <w:rPr>
                <w:sz w:val="24"/>
                <w:szCs w:val="24"/>
                <w:rtl w:val="0"/>
              </w:rPr>
              <w:t xml:space="preserve">Local Level (friendship, school or community) </w:t>
            </w:r>
          </w:p>
          <w:p w:rsidR="00000000" w:rsidDel="00000000" w:rsidP="00000000" w:rsidRDefault="00000000" w:rsidRPr="00000000" w14:paraId="00000037">
            <w:pPr>
              <w:widowControl w:val="0"/>
              <w:spacing w:line="240" w:lineRule="auto"/>
              <w:rPr>
                <w:sz w:val="24"/>
                <w:szCs w:val="24"/>
              </w:rPr>
            </w:pPr>
            <w:r w:rsidDel="00000000" w:rsidR="00000000" w:rsidRPr="00000000">
              <w:rPr>
                <w:sz w:val="24"/>
                <w:szCs w:val="24"/>
                <w:rtl w:val="0"/>
              </w:rPr>
              <w:t xml:space="preserve">National Level (Establishment and governmental)</w:t>
            </w:r>
          </w:p>
          <w:p w:rsidR="00000000" w:rsidDel="00000000" w:rsidP="00000000" w:rsidRDefault="00000000" w:rsidRPr="00000000" w14:paraId="00000038">
            <w:pPr>
              <w:widowControl w:val="0"/>
              <w:spacing w:line="240" w:lineRule="auto"/>
              <w:rPr>
                <w:sz w:val="24"/>
                <w:szCs w:val="24"/>
              </w:rPr>
            </w:pPr>
            <w:r w:rsidDel="00000000" w:rsidR="00000000" w:rsidRPr="00000000">
              <w:rPr>
                <w:sz w:val="24"/>
                <w:szCs w:val="24"/>
                <w:rtl w:val="0"/>
              </w:rPr>
              <w:t xml:space="preserve">International level</w:t>
            </w:r>
          </w:p>
          <w:p w:rsidR="00000000" w:rsidDel="00000000" w:rsidP="00000000" w:rsidRDefault="00000000" w:rsidRPr="00000000" w14:paraId="0000003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Main: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Activity ideas</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Poetry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read the poem Caged bird by Maya Angelou. There is a resource sheet with the words in the folder.</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7">
              <w:r w:rsidDel="00000000" w:rsidR="00000000" w:rsidRPr="00000000">
                <w:rPr>
                  <w:color w:val="0000ee"/>
                  <w:u w:val="single"/>
                  <w:shd w:fill="auto" w:val="clear"/>
                  <w:rtl w:val="0"/>
                </w:rPr>
                <w:t xml:space="preserve">Inspirational poem, Caged Bird by Maya Angelou, motivational video #poetry #quotes #inspiration</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8">
              <w:r w:rsidDel="00000000" w:rsidR="00000000" w:rsidRPr="00000000">
                <w:rPr>
                  <w:color w:val="1155cc"/>
                  <w:sz w:val="24"/>
                  <w:szCs w:val="24"/>
                  <w:u w:val="single"/>
                  <w:rtl w:val="0"/>
                </w:rPr>
                <w:t xml:space="preserve">https://www.youtube.com/watch?v=QIIS2wJEfG8</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(this has some grammar and analysis to support discussion of the text)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Try some black out poetry by exploring words either relating to freedom or to injustice. How do the 2 types of poem sound?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Word work</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9">
              <w:r w:rsidDel="00000000" w:rsidR="00000000" w:rsidRPr="00000000">
                <w:rPr>
                  <w:color w:val="1155cc"/>
                  <w:sz w:val="24"/>
                  <w:szCs w:val="24"/>
                  <w:u w:val="single"/>
                  <w:rtl w:val="0"/>
                </w:rPr>
                <w:t xml:space="preserve">What is equality and social justice? - BBC Bitesize</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Watch the film and make notes.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Pull out key words such as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fair, equal, racism, discrimination, prejudice, race, gender, beliefs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what do each of these words mean? Using a carousel of large sheets travelling around the tables or using postit notes so that the children can move around the room, gather ideas for each word and drill down the meanings.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Discuss: when is it right to discriminate?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In what way might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government</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business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society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discriminate in a negative way?</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5">
            <w:pPr>
              <w:widowControl w:val="0"/>
              <w:spacing w:line="240" w:lineRule="auto"/>
              <w:rPr>
                <w:b w:val="1"/>
                <w:sz w:val="24"/>
                <w:szCs w:val="24"/>
              </w:rPr>
            </w:pPr>
            <w:r w:rsidDel="00000000" w:rsidR="00000000" w:rsidRPr="00000000">
              <w:rPr>
                <w:b w:val="1"/>
                <w:sz w:val="24"/>
                <w:szCs w:val="24"/>
                <w:rtl w:val="0"/>
              </w:rPr>
              <w:t xml:space="preserve">Game</w:t>
            </w:r>
          </w:p>
          <w:p w:rsidR="00000000" w:rsidDel="00000000" w:rsidP="00000000" w:rsidRDefault="00000000" w:rsidRPr="00000000" w14:paraId="00000056">
            <w:pPr>
              <w:widowControl w:val="0"/>
              <w:spacing w:line="240" w:lineRule="auto"/>
              <w:rPr>
                <w:sz w:val="24"/>
                <w:szCs w:val="24"/>
              </w:rPr>
            </w:pPr>
            <w:r w:rsidDel="00000000" w:rsidR="00000000" w:rsidRPr="00000000">
              <w:rPr>
                <w:sz w:val="24"/>
                <w:szCs w:val="24"/>
                <w:rtl w:val="0"/>
              </w:rPr>
              <w:t xml:space="preserve">Both Cuthbert in the 1930s and people today experience discrimination and prejudice. Can you design, make and play  a game to explore this? It could be a board game, top trumps, card game or your own design. What feelings do you have when you play this game?</w:t>
            </w:r>
          </w:p>
          <w:p w:rsidR="00000000" w:rsidDel="00000000" w:rsidP="00000000" w:rsidRDefault="00000000" w:rsidRPr="00000000" w14:paraId="00000057">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8">
            <w:pPr>
              <w:widowControl w:val="0"/>
              <w:spacing w:line="240" w:lineRule="auto"/>
              <w:rPr>
                <w:b w:val="1"/>
                <w:sz w:val="24"/>
                <w:szCs w:val="24"/>
              </w:rPr>
            </w:pPr>
            <w:r w:rsidDel="00000000" w:rsidR="00000000" w:rsidRPr="00000000">
              <w:rPr>
                <w:b w:val="1"/>
                <w:sz w:val="24"/>
                <w:szCs w:val="24"/>
                <w:rtl w:val="0"/>
              </w:rPr>
              <w:t xml:space="preserve">Take action yourself</w:t>
            </w:r>
          </w:p>
          <w:p w:rsidR="00000000" w:rsidDel="00000000" w:rsidP="00000000" w:rsidRDefault="00000000" w:rsidRPr="00000000" w14:paraId="0000005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sz w:val="24"/>
                <w:szCs w:val="24"/>
              </w:rPr>
            </w:pPr>
            <w:r w:rsidDel="00000000" w:rsidR="00000000" w:rsidRPr="00000000">
              <w:rPr>
                <w:sz w:val="24"/>
                <w:szCs w:val="24"/>
                <w:rtl w:val="0"/>
              </w:rPr>
              <w:t xml:space="preserve">Have a careful think about something that is unfair within your community. </w:t>
            </w:r>
          </w:p>
          <w:p w:rsidR="00000000" w:rsidDel="00000000" w:rsidP="00000000" w:rsidRDefault="00000000" w:rsidRPr="00000000" w14:paraId="0000005B">
            <w:pPr>
              <w:widowControl w:val="0"/>
              <w:spacing w:line="240" w:lineRule="auto"/>
              <w:rPr>
                <w:sz w:val="24"/>
                <w:szCs w:val="24"/>
              </w:rPr>
            </w:pPr>
            <w:r w:rsidDel="00000000" w:rsidR="00000000" w:rsidRPr="00000000">
              <w:rPr>
                <w:sz w:val="24"/>
                <w:szCs w:val="24"/>
                <w:rtl w:val="0"/>
              </w:rPr>
              <w:t xml:space="preserve">It could be that kerbs are not sloped for wheelchair or disability scooter users, sign language is not used enough on local news and programmes, certain facilities have been closed in your area that impact on children in an unfair way (libraries, swimming pools, sports clubs)</w:t>
            </w:r>
          </w:p>
          <w:p w:rsidR="00000000" w:rsidDel="00000000" w:rsidP="00000000" w:rsidRDefault="00000000" w:rsidRPr="00000000" w14:paraId="0000005C">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D">
            <w:pPr>
              <w:widowControl w:val="0"/>
              <w:spacing w:line="240" w:lineRule="auto"/>
              <w:rPr>
                <w:sz w:val="24"/>
                <w:szCs w:val="24"/>
              </w:rPr>
            </w:pPr>
            <w:hyperlink r:id="rId10">
              <w:r w:rsidDel="00000000" w:rsidR="00000000" w:rsidRPr="00000000">
                <w:rPr>
                  <w:color w:val="1155cc"/>
                  <w:sz w:val="24"/>
                  <w:szCs w:val="24"/>
                  <w:u w:val="single"/>
                  <w:rtl w:val="0"/>
                </w:rPr>
                <w:t xml:space="preserve">Activism Online | Learning for Justice</w:t>
              </w:r>
            </w:hyperlink>
            <w:r w:rsidDel="00000000" w:rsidR="00000000" w:rsidRPr="00000000">
              <w:rPr>
                <w:rtl w:val="0"/>
              </w:rPr>
            </w:r>
          </w:p>
          <w:p w:rsidR="00000000" w:rsidDel="00000000" w:rsidP="00000000" w:rsidRDefault="00000000" w:rsidRPr="00000000" w14:paraId="0000005E">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5F">
            <w:pPr>
              <w:widowControl w:val="0"/>
              <w:spacing w:line="240" w:lineRule="auto"/>
              <w:rPr>
                <w:sz w:val="24"/>
                <w:szCs w:val="24"/>
              </w:rPr>
            </w:pPr>
            <w:hyperlink r:id="rId11">
              <w:r w:rsidDel="00000000" w:rsidR="00000000" w:rsidRPr="00000000">
                <w:rPr>
                  <w:color w:val="1155cc"/>
                  <w:sz w:val="24"/>
                  <w:szCs w:val="24"/>
                  <w:u w:val="single"/>
                  <w:rtl w:val="0"/>
                </w:rPr>
                <w:t xml:space="preserve">The Political Youth of Wales</w:t>
              </w:r>
            </w:hyperlink>
            <w:r w:rsidDel="00000000" w:rsidR="00000000" w:rsidRPr="00000000">
              <w:rPr>
                <w:rtl w:val="0"/>
              </w:rPr>
            </w:r>
          </w:p>
          <w:p w:rsidR="00000000" w:rsidDel="00000000" w:rsidP="00000000" w:rsidRDefault="00000000" w:rsidRPr="00000000" w14:paraId="0000006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1">
            <w:pPr>
              <w:widowControl w:val="0"/>
              <w:spacing w:line="240" w:lineRule="auto"/>
              <w:rPr>
                <w:b w:val="1"/>
                <w:sz w:val="24"/>
                <w:szCs w:val="24"/>
              </w:rPr>
            </w:pPr>
            <w:r w:rsidDel="00000000" w:rsidR="00000000" w:rsidRPr="00000000">
              <w:rPr>
                <w:b w:val="1"/>
                <w:sz w:val="24"/>
                <w:szCs w:val="24"/>
                <w:rtl w:val="0"/>
              </w:rPr>
              <w:t xml:space="preserve">Investigate and contact the children’s commissioner for Wales about your project. They want to hear from you!</w:t>
            </w:r>
          </w:p>
          <w:p w:rsidR="00000000" w:rsidDel="00000000" w:rsidP="00000000" w:rsidRDefault="00000000" w:rsidRPr="00000000" w14:paraId="00000062">
            <w:pPr>
              <w:widowControl w:val="0"/>
              <w:spacing w:line="240" w:lineRule="auto"/>
              <w:rPr>
                <w:sz w:val="24"/>
                <w:szCs w:val="24"/>
              </w:rPr>
            </w:pPr>
            <w:hyperlink r:id="rId12">
              <w:r w:rsidDel="00000000" w:rsidR="00000000" w:rsidRPr="00000000">
                <w:rPr>
                  <w:color w:val="1155cc"/>
                  <w:sz w:val="24"/>
                  <w:szCs w:val="24"/>
                  <w:u w:val="single"/>
                  <w:rtl w:val="0"/>
                </w:rPr>
                <w:t xml:space="preserve">The Children's Commissioner for Wales - About Us</w:t>
              </w:r>
            </w:hyperlink>
            <w:r w:rsidDel="00000000" w:rsidR="00000000" w:rsidRPr="00000000">
              <w:rPr>
                <w:rtl w:val="0"/>
              </w:rPr>
            </w:r>
          </w:p>
          <w:p w:rsidR="00000000" w:rsidDel="00000000" w:rsidP="00000000" w:rsidRDefault="00000000" w:rsidRPr="00000000" w14:paraId="00000063">
            <w:pPr>
              <w:widowControl w:val="0"/>
              <w:spacing w:line="240" w:lineRule="auto"/>
              <w:rPr>
                <w:sz w:val="24"/>
                <w:szCs w:val="24"/>
              </w:rPr>
            </w:pPr>
            <w:hyperlink r:id="rId13">
              <w:r w:rsidDel="00000000" w:rsidR="00000000" w:rsidRPr="00000000">
                <w:rPr>
                  <w:color w:val="1155cc"/>
                  <w:sz w:val="24"/>
                  <w:szCs w:val="24"/>
                  <w:u w:val="single"/>
                  <w:rtl w:val="0"/>
                </w:rPr>
                <w:t xml:space="preserve">Why I'm proud of our young activists - Children’s Commissioner for Wales</w:t>
              </w:r>
            </w:hyperlink>
            <w:r w:rsidDel="00000000" w:rsidR="00000000" w:rsidRPr="00000000">
              <w:rPr>
                <w:rtl w:val="0"/>
              </w:rPr>
            </w:r>
          </w:p>
          <w:p w:rsidR="00000000" w:rsidDel="00000000" w:rsidP="00000000" w:rsidRDefault="00000000" w:rsidRPr="00000000" w14:paraId="0000006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5">
            <w:pPr>
              <w:widowControl w:val="0"/>
              <w:spacing w:line="240" w:lineRule="auto"/>
              <w:rPr>
                <w:sz w:val="24"/>
                <w:szCs w:val="24"/>
              </w:rPr>
            </w:pPr>
            <w:r w:rsidDel="00000000" w:rsidR="00000000" w:rsidRPr="00000000">
              <w:rPr>
                <w:sz w:val="24"/>
                <w:szCs w:val="24"/>
                <w:rtl w:val="0"/>
              </w:rPr>
              <w:t xml:space="preserve">Learn about the Commissioner herself, whose own family endured social and political injustice in the flight from Chili’s dictator General Pinochet.</w:t>
            </w:r>
          </w:p>
          <w:p w:rsidR="00000000" w:rsidDel="00000000" w:rsidP="00000000" w:rsidRDefault="00000000" w:rsidRPr="00000000" w14:paraId="0000006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7">
            <w:pPr>
              <w:widowControl w:val="0"/>
              <w:spacing w:line="240" w:lineRule="auto"/>
              <w:rPr>
                <w:sz w:val="24"/>
                <w:szCs w:val="24"/>
              </w:rPr>
            </w:pPr>
            <w:hyperlink r:id="rId14">
              <w:r w:rsidDel="00000000" w:rsidR="00000000" w:rsidRPr="00000000">
                <w:rPr>
                  <w:color w:val="1155cc"/>
                  <w:sz w:val="24"/>
                  <w:szCs w:val="24"/>
                  <w:u w:val="single"/>
                  <w:rtl w:val="0"/>
                </w:rPr>
                <w:t xml:space="preserve">Rocio Cifuentes- The Children's Commissioner for Wales</w:t>
              </w:r>
            </w:hyperlink>
            <w:r w:rsidDel="00000000" w:rsidR="00000000" w:rsidRPr="00000000">
              <w:rPr>
                <w:rtl w:val="0"/>
              </w:rPr>
            </w:r>
          </w:p>
          <w:p w:rsidR="00000000" w:rsidDel="00000000" w:rsidP="00000000" w:rsidRDefault="00000000" w:rsidRPr="00000000" w14:paraId="0000006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9">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A">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The Spectrum project is a Swansea based HWB project who will come out to schools to deliver sessions based on injustice and other issues covered in the play.they also have online resources.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hyperlink r:id="rId15">
              <w:r w:rsidDel="00000000" w:rsidR="00000000" w:rsidRPr="00000000">
                <w:rPr>
                  <w:color w:val="1155cc"/>
                  <w:sz w:val="24"/>
                  <w:szCs w:val="24"/>
                  <w:u w:val="single"/>
                  <w:rtl w:val="0"/>
                </w:rPr>
                <w:t xml:space="preserve">Primary Pupils - Spectrum - Sbectrwm</w:t>
              </w:r>
            </w:hyperlink>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0">
            <w:pPr>
              <w:widowControl w:val="0"/>
              <w:spacing w:line="240" w:lineRule="auto"/>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Plenary: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Extension ideas: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7">
            <w:pPr>
              <w:widowControl w:val="0"/>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r>
        <w:trPr>
          <w:cantSplit w:val="0"/>
          <w:trHeight w:val="5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ali" w:cs="Mali" w:eastAsia="Mali" w:hAnsi="Mali"/>
                <w:b w:val="1"/>
                <w:sz w:val="32"/>
                <w:szCs w:val="32"/>
              </w:rPr>
            </w:pPr>
            <w:r w:rsidDel="00000000" w:rsidR="00000000" w:rsidRPr="00000000">
              <w:rPr>
                <w:rFonts w:ascii="Mali" w:cs="Mali" w:eastAsia="Mali" w:hAnsi="Mali"/>
                <w:b w:val="1"/>
                <w:sz w:val="32"/>
                <w:szCs w:val="32"/>
                <w:rtl w:val="0"/>
              </w:rPr>
              <w:t xml:space="preserve">Useful links: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hyperlink r:id="rId16">
              <w:r w:rsidDel="00000000" w:rsidR="00000000" w:rsidRPr="00000000">
                <w:rPr>
                  <w:color w:val="1155cc"/>
                  <w:sz w:val="24"/>
                  <w:szCs w:val="24"/>
                  <w:u w:val="single"/>
                  <w:rtl w:val="0"/>
                </w:rPr>
                <w:t xml:space="preserve">Daily Citizen LKS2 I Value Social Justice, Equality and Human Rights</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7E">
            <w:pPr>
              <w:widowControl w:val="0"/>
              <w:spacing w:line="240" w:lineRule="auto"/>
              <w:rPr>
                <w:sz w:val="24"/>
                <w:szCs w:val="24"/>
              </w:rPr>
            </w:pPr>
            <w:hyperlink r:id="rId17">
              <w:r w:rsidDel="00000000" w:rsidR="00000000" w:rsidRPr="00000000">
                <w:rPr>
                  <w:color w:val="1155cc"/>
                  <w:sz w:val="24"/>
                  <w:szCs w:val="24"/>
                  <w:u w:val="single"/>
                  <w:rtl w:val="0"/>
                </w:rPr>
                <w:t xml:space="preserve">https://www.attenborough.school/wp-content/uploads/2020/02/Website-PDF-Master-Whats-Fair-Document.pdf</w:t>
              </w:r>
            </w:hyperlink>
            <w:r w:rsidDel="00000000" w:rsidR="00000000" w:rsidRPr="00000000">
              <w:rPr>
                <w:rtl w:val="0"/>
              </w:rPr>
            </w:r>
          </w:p>
          <w:p w:rsidR="00000000" w:rsidDel="00000000" w:rsidP="00000000" w:rsidRDefault="00000000" w:rsidRPr="00000000" w14:paraId="0000007F">
            <w:pPr>
              <w:widowControl w:val="0"/>
              <w:spacing w:line="240" w:lineRule="auto"/>
              <w:rPr>
                <w:sz w:val="24"/>
                <w:szCs w:val="24"/>
              </w:rPr>
            </w:pPr>
            <w:r w:rsidDel="00000000" w:rsidR="00000000" w:rsidRPr="00000000">
              <w:rPr>
                <w:sz w:val="24"/>
                <w:szCs w:val="24"/>
                <w:rtl w:val="0"/>
              </w:rPr>
              <w:t xml:space="preserve">This Scheme of work has lots of other ideas linked to social justice</w:t>
            </w:r>
          </w:p>
          <w:p w:rsidR="00000000" w:rsidDel="00000000" w:rsidP="00000000" w:rsidRDefault="00000000" w:rsidRPr="00000000" w14:paraId="0000008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1">
            <w:pPr>
              <w:widowControl w:val="0"/>
              <w:spacing w:line="240" w:lineRule="auto"/>
              <w:rPr>
                <w:sz w:val="24"/>
                <w:szCs w:val="24"/>
              </w:rPr>
            </w:pPr>
            <w:hyperlink r:id="rId18">
              <w:r w:rsidDel="00000000" w:rsidR="00000000" w:rsidRPr="00000000">
                <w:rPr>
                  <w:color w:val="1155cc"/>
                  <w:sz w:val="24"/>
                  <w:szCs w:val="24"/>
                  <w:u w:val="single"/>
                  <w:rtl w:val="0"/>
                </w:rPr>
                <w:t xml:space="preserve">One World Posters | Learning for Justice</w:t>
              </w:r>
            </w:hyperlink>
            <w:r w:rsidDel="00000000" w:rsidR="00000000" w:rsidRPr="00000000">
              <w:rPr>
                <w:rtl w:val="0"/>
              </w:rPr>
            </w:r>
          </w:p>
          <w:p w:rsidR="00000000" w:rsidDel="00000000" w:rsidP="00000000" w:rsidRDefault="00000000" w:rsidRPr="00000000" w14:paraId="00000082">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3">
            <w:pPr>
              <w:widowControl w:val="0"/>
              <w:spacing w:line="240" w:lineRule="auto"/>
              <w:rPr>
                <w:sz w:val="24"/>
                <w:szCs w:val="24"/>
              </w:rPr>
            </w:pPr>
            <w:hyperlink r:id="rId19">
              <w:r w:rsidDel="00000000" w:rsidR="00000000" w:rsidRPr="00000000">
                <w:rPr>
                  <w:color w:val="1155cc"/>
                  <w:sz w:val="24"/>
                  <w:szCs w:val="24"/>
                  <w:u w:val="single"/>
                  <w:rtl w:val="0"/>
                </w:rPr>
                <w:t xml:space="preserve">Kick It Out</w:t>
              </w:r>
            </w:hyperlink>
            <w:r w:rsidDel="00000000" w:rsidR="00000000" w:rsidRPr="00000000">
              <w:rPr>
                <w:rtl w:val="0"/>
              </w:rPr>
            </w:r>
          </w:p>
          <w:p w:rsidR="00000000" w:rsidDel="00000000" w:rsidP="00000000" w:rsidRDefault="00000000" w:rsidRPr="00000000" w14:paraId="0000008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Links to other units: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08B">
      <w:pPr>
        <w:rPr>
          <w:rFonts w:ascii="Mali" w:cs="Mali" w:eastAsia="Mali" w:hAnsi="Mali"/>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ali">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y"/>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usw-broadcasting.shorthandstories.com/the-political-youth-of-wales/index.html" TargetMode="External"/><Relationship Id="rId10" Type="http://schemas.openxmlformats.org/officeDocument/2006/relationships/hyperlink" Target="https://www.learningforjustice.org/classroom-resources/lessons/activism-online" TargetMode="External"/><Relationship Id="rId13" Type="http://schemas.openxmlformats.org/officeDocument/2006/relationships/hyperlink" Target="https://www.childcomwales.org.uk/our-work/commissioners-blog-and-newsletters/why-im-proud-of-our-young-activists/" TargetMode="External"/><Relationship Id="rId12" Type="http://schemas.openxmlformats.org/officeDocument/2006/relationships/hyperlink" Target="https://www.childcomwales.org.uk/about-u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bc.co.uk/bitesize/articles/z42khbk" TargetMode="External"/><Relationship Id="rId15" Type="http://schemas.openxmlformats.org/officeDocument/2006/relationships/hyperlink" Target="https://spectrumproject.co.uk/primary-pupils/" TargetMode="External"/><Relationship Id="rId14" Type="http://schemas.openxmlformats.org/officeDocument/2006/relationships/hyperlink" Target="https://www.childcomwales.org.uk/about-us/the-commissioner-rocio-cifuentes/" TargetMode="External"/><Relationship Id="rId17" Type="http://schemas.openxmlformats.org/officeDocument/2006/relationships/hyperlink" Target="https://www.attenborough.school/wp-content/uploads/2020/02/Website-PDF-Master-Whats-Fair-Document.pdf" TargetMode="External"/><Relationship Id="rId16" Type="http://schemas.openxmlformats.org/officeDocument/2006/relationships/hyperlink" Target="https://www.twinkl.co.uk/resource/daily-citizen-lks2-i-value-social-justice-equality-and-human-rights-t-tp-2549404" TargetMode="External"/><Relationship Id="rId5" Type="http://schemas.openxmlformats.org/officeDocument/2006/relationships/styles" Target="styles.xml"/><Relationship Id="rId19" Type="http://schemas.openxmlformats.org/officeDocument/2006/relationships/hyperlink" Target="https://www.kickitout.org/" TargetMode="External"/><Relationship Id="rId6" Type="http://schemas.openxmlformats.org/officeDocument/2006/relationships/hyperlink" Target="https://www.youtube.com/watch?app=desktop&amp;v=MtBOR_4dvEc" TargetMode="External"/><Relationship Id="rId18" Type="http://schemas.openxmlformats.org/officeDocument/2006/relationships/hyperlink" Target="https://www.learningforjustice.org/classroom-resources/one-world-posters" TargetMode="External"/><Relationship Id="rId7" Type="http://schemas.openxmlformats.org/officeDocument/2006/relationships/hyperlink" Target="https://www.youtube.com/watch?v=C7quZRyF8OQ" TargetMode="External"/><Relationship Id="rId8" Type="http://schemas.openxmlformats.org/officeDocument/2006/relationships/hyperlink" Target="https://www.youtube.com/watch?v=QIIS2wJEfG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ali-regular.ttf"/><Relationship Id="rId2" Type="http://schemas.openxmlformats.org/officeDocument/2006/relationships/font" Target="fonts/Mali-bold.ttf"/><Relationship Id="rId3" Type="http://schemas.openxmlformats.org/officeDocument/2006/relationships/font" Target="fonts/Mali-italic.ttf"/><Relationship Id="rId4" Type="http://schemas.openxmlformats.org/officeDocument/2006/relationships/font" Target="fonts/Mali-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