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3A483" w14:textId="77777777" w:rsidR="002E2556" w:rsidRDefault="00000000">
      <w:pPr>
        <w:jc w:val="center"/>
        <w:rPr>
          <w:rFonts w:ascii="Mali" w:eastAsia="Mali" w:hAnsi="Mali" w:cs="Mali"/>
          <w:b/>
          <w:sz w:val="42"/>
          <w:szCs w:val="42"/>
        </w:rPr>
      </w:pPr>
      <w:r>
        <w:rPr>
          <w:rFonts w:ascii="Mali" w:eastAsia="Mali" w:hAnsi="Mali" w:cs="Mali"/>
          <w:b/>
          <w:sz w:val="42"/>
          <w:szCs w:val="42"/>
        </w:rPr>
        <w:t xml:space="preserve">Dal y Gwynt - Eye of the Storm </w:t>
      </w:r>
    </w:p>
    <w:p w14:paraId="5C7B0B3B" w14:textId="77777777" w:rsidR="002E2556" w:rsidRDefault="002E2556">
      <w:pPr>
        <w:jc w:val="center"/>
        <w:rPr>
          <w:rFonts w:ascii="Mali" w:eastAsia="Mali" w:hAnsi="Mali" w:cs="Mali"/>
          <w:b/>
          <w:sz w:val="42"/>
          <w:szCs w:val="42"/>
        </w:rPr>
      </w:pPr>
    </w:p>
    <w:tbl>
      <w:tblPr>
        <w:tblStyle w:val="a"/>
        <w:tblW w:w="139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2410"/>
        <w:gridCol w:w="8968"/>
      </w:tblGrid>
      <w:tr w:rsidR="002E2556" w14:paraId="5682B65D" w14:textId="77777777">
        <w:trPr>
          <w:trHeight w:val="620"/>
          <w:jc w:val="center"/>
        </w:trPr>
        <w:tc>
          <w:tcPr>
            <w:tcW w:w="13920" w:type="dxa"/>
            <w:gridSpan w:val="3"/>
            <w:shd w:val="clear" w:color="auto" w:fill="auto"/>
            <w:tcMar>
              <w:top w:w="100" w:type="dxa"/>
              <w:left w:w="100" w:type="dxa"/>
              <w:bottom w:w="100" w:type="dxa"/>
              <w:right w:w="100" w:type="dxa"/>
            </w:tcMar>
          </w:tcPr>
          <w:p w14:paraId="776AC7DF" w14:textId="2E45FE59" w:rsidR="002E2556" w:rsidRDefault="00000000">
            <w:pPr>
              <w:widowControl w:val="0"/>
              <w:pBdr>
                <w:top w:val="nil"/>
                <w:left w:val="nil"/>
                <w:bottom w:val="nil"/>
                <w:right w:val="nil"/>
                <w:between w:val="nil"/>
              </w:pBdr>
              <w:spacing w:line="240" w:lineRule="auto"/>
              <w:jc w:val="center"/>
              <w:rPr>
                <w:rFonts w:ascii="Mali" w:eastAsia="Mali" w:hAnsi="Mali" w:cs="Mali"/>
                <w:b/>
                <w:sz w:val="42"/>
                <w:szCs w:val="42"/>
              </w:rPr>
            </w:pPr>
            <w:r>
              <w:rPr>
                <w:rFonts w:ascii="Mali" w:eastAsia="Mali" w:hAnsi="Mali" w:cs="Mali"/>
                <w:b/>
                <w:sz w:val="42"/>
                <w:szCs w:val="42"/>
              </w:rPr>
              <w:t>Them</w:t>
            </w:r>
            <w:r w:rsidR="003F5691">
              <w:rPr>
                <w:rFonts w:ascii="Mali" w:eastAsia="Mali" w:hAnsi="Mali" w:cs="Mali"/>
                <w:b/>
                <w:sz w:val="42"/>
                <w:szCs w:val="42"/>
              </w:rPr>
              <w:t>a:</w:t>
            </w:r>
            <w:r>
              <w:rPr>
                <w:rFonts w:ascii="Mali" w:eastAsia="Mali" w:hAnsi="Mali" w:cs="Mali"/>
                <w:b/>
                <w:sz w:val="42"/>
                <w:szCs w:val="42"/>
              </w:rPr>
              <w:t xml:space="preserve"> </w:t>
            </w:r>
            <w:r w:rsidR="003F5691">
              <w:rPr>
                <w:rFonts w:ascii="Mali" w:eastAsia="Mali" w:hAnsi="Mali" w:cs="Mali"/>
                <w:b/>
                <w:sz w:val="42"/>
                <w:szCs w:val="42"/>
              </w:rPr>
              <w:t>Tywydd a Hinsawdd</w:t>
            </w:r>
            <w:r>
              <w:rPr>
                <w:rFonts w:ascii="Mali" w:eastAsia="Mali" w:hAnsi="Mali" w:cs="Mali"/>
                <w:b/>
                <w:sz w:val="42"/>
                <w:szCs w:val="42"/>
              </w:rPr>
              <w:t xml:space="preserve"> </w:t>
            </w:r>
          </w:p>
        </w:tc>
      </w:tr>
      <w:tr w:rsidR="002E2556" w14:paraId="7349318A" w14:textId="77777777" w:rsidTr="00692777">
        <w:trPr>
          <w:jc w:val="center"/>
        </w:trPr>
        <w:tc>
          <w:tcPr>
            <w:tcW w:w="2542" w:type="dxa"/>
            <w:shd w:val="clear" w:color="auto" w:fill="auto"/>
            <w:tcMar>
              <w:top w:w="100" w:type="dxa"/>
              <w:left w:w="100" w:type="dxa"/>
              <w:bottom w:w="100" w:type="dxa"/>
              <w:right w:w="100" w:type="dxa"/>
            </w:tcMar>
          </w:tcPr>
          <w:p w14:paraId="6F9AED77" w14:textId="28E7B0C5" w:rsidR="002E2556" w:rsidRDefault="003F5691">
            <w:pPr>
              <w:widowControl w:val="0"/>
              <w:pBdr>
                <w:top w:val="nil"/>
                <w:left w:val="nil"/>
                <w:bottom w:val="nil"/>
                <w:right w:val="nil"/>
                <w:between w:val="nil"/>
              </w:pBdr>
              <w:spacing w:line="240" w:lineRule="auto"/>
              <w:jc w:val="center"/>
              <w:rPr>
                <w:rFonts w:ascii="Mali" w:eastAsia="Mali" w:hAnsi="Mali" w:cs="Mali"/>
                <w:b/>
                <w:sz w:val="34"/>
                <w:szCs w:val="34"/>
              </w:rPr>
            </w:pPr>
            <w:r>
              <w:rPr>
                <w:rFonts w:ascii="Mali" w:eastAsia="Mali" w:hAnsi="Mali" w:cs="Mali"/>
                <w:b/>
                <w:sz w:val="34"/>
                <w:szCs w:val="34"/>
              </w:rPr>
              <w:t>MDPh</w:t>
            </w:r>
          </w:p>
        </w:tc>
        <w:tc>
          <w:tcPr>
            <w:tcW w:w="2410" w:type="dxa"/>
            <w:shd w:val="clear" w:color="auto" w:fill="auto"/>
            <w:tcMar>
              <w:top w:w="100" w:type="dxa"/>
              <w:left w:w="100" w:type="dxa"/>
              <w:bottom w:w="100" w:type="dxa"/>
              <w:right w:w="100" w:type="dxa"/>
            </w:tcMar>
          </w:tcPr>
          <w:p w14:paraId="2594ECB6" w14:textId="7C1644AC" w:rsidR="002E2556" w:rsidRDefault="003F5691">
            <w:pPr>
              <w:widowControl w:val="0"/>
              <w:pBdr>
                <w:top w:val="nil"/>
                <w:left w:val="nil"/>
                <w:bottom w:val="nil"/>
                <w:right w:val="nil"/>
                <w:between w:val="nil"/>
              </w:pBdr>
              <w:spacing w:line="240" w:lineRule="auto"/>
              <w:jc w:val="center"/>
              <w:rPr>
                <w:rFonts w:ascii="Mali" w:eastAsia="Mali" w:hAnsi="Mali" w:cs="Mali"/>
                <w:b/>
                <w:sz w:val="34"/>
                <w:szCs w:val="34"/>
              </w:rPr>
            </w:pPr>
            <w:r>
              <w:rPr>
                <w:rFonts w:ascii="Mali" w:eastAsia="Mali" w:hAnsi="Mali" w:cs="Mali"/>
                <w:b/>
                <w:sz w:val="28"/>
                <w:szCs w:val="28"/>
              </w:rPr>
              <w:t>Llinyn</w:t>
            </w:r>
          </w:p>
        </w:tc>
        <w:tc>
          <w:tcPr>
            <w:tcW w:w="8968" w:type="dxa"/>
            <w:shd w:val="clear" w:color="auto" w:fill="auto"/>
            <w:tcMar>
              <w:top w:w="100" w:type="dxa"/>
              <w:left w:w="100" w:type="dxa"/>
              <w:bottom w:w="100" w:type="dxa"/>
              <w:right w:w="100" w:type="dxa"/>
            </w:tcMar>
          </w:tcPr>
          <w:p w14:paraId="5D49CCF8" w14:textId="3E5B369B" w:rsidR="002E2556" w:rsidRDefault="003F5691">
            <w:pPr>
              <w:widowControl w:val="0"/>
              <w:spacing w:line="240" w:lineRule="auto"/>
              <w:jc w:val="center"/>
              <w:rPr>
                <w:rFonts w:ascii="Mali" w:eastAsia="Mali" w:hAnsi="Mali" w:cs="Mali"/>
                <w:b/>
                <w:sz w:val="34"/>
                <w:szCs w:val="34"/>
              </w:rPr>
            </w:pPr>
            <w:r w:rsidRPr="003F5691">
              <w:rPr>
                <w:rFonts w:ascii="Mali" w:eastAsia="Mali" w:hAnsi="Mali" w:cs="Mali"/>
                <w:b/>
                <w:sz w:val="28"/>
                <w:szCs w:val="28"/>
              </w:rPr>
              <w:t>Profiadau dysgu awgrymedig:</w:t>
            </w:r>
          </w:p>
        </w:tc>
      </w:tr>
      <w:tr w:rsidR="002E2556" w14:paraId="4E148CD9" w14:textId="77777777" w:rsidTr="00692777">
        <w:trPr>
          <w:jc w:val="center"/>
        </w:trPr>
        <w:tc>
          <w:tcPr>
            <w:tcW w:w="2542" w:type="dxa"/>
            <w:shd w:val="clear" w:color="auto" w:fill="auto"/>
            <w:tcMar>
              <w:top w:w="100" w:type="dxa"/>
              <w:left w:w="100" w:type="dxa"/>
              <w:bottom w:w="100" w:type="dxa"/>
              <w:right w:w="100" w:type="dxa"/>
            </w:tcMar>
          </w:tcPr>
          <w:p w14:paraId="59FE671A" w14:textId="77777777" w:rsidR="002E2556" w:rsidRDefault="002E2556">
            <w:pPr>
              <w:widowControl w:val="0"/>
              <w:pBdr>
                <w:top w:val="nil"/>
                <w:left w:val="nil"/>
                <w:bottom w:val="nil"/>
                <w:right w:val="nil"/>
                <w:between w:val="nil"/>
              </w:pBdr>
              <w:spacing w:line="240" w:lineRule="auto"/>
              <w:rPr>
                <w:rFonts w:ascii="Mali" w:eastAsia="Mali" w:hAnsi="Mali" w:cs="Mali"/>
                <w:b/>
                <w:sz w:val="42"/>
                <w:szCs w:val="42"/>
              </w:rPr>
            </w:pPr>
          </w:p>
        </w:tc>
        <w:tc>
          <w:tcPr>
            <w:tcW w:w="2410" w:type="dxa"/>
            <w:shd w:val="clear" w:color="auto" w:fill="auto"/>
            <w:tcMar>
              <w:top w:w="100" w:type="dxa"/>
              <w:left w:w="100" w:type="dxa"/>
              <w:bottom w:w="100" w:type="dxa"/>
              <w:right w:w="100" w:type="dxa"/>
            </w:tcMar>
          </w:tcPr>
          <w:p w14:paraId="0FC646E9" w14:textId="3BB363BC" w:rsidR="002E2556" w:rsidRPr="00692777" w:rsidRDefault="003F5691">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Tywydd vs Hinsawdd</w:t>
            </w:r>
          </w:p>
        </w:tc>
        <w:tc>
          <w:tcPr>
            <w:tcW w:w="8968" w:type="dxa"/>
            <w:shd w:val="clear" w:color="auto" w:fill="auto"/>
            <w:tcMar>
              <w:top w:w="100" w:type="dxa"/>
              <w:left w:w="100" w:type="dxa"/>
              <w:bottom w:w="100" w:type="dxa"/>
              <w:right w:w="100" w:type="dxa"/>
            </w:tcMar>
          </w:tcPr>
          <w:p w14:paraId="39E3AFF3" w14:textId="77777777" w:rsidR="00692777" w:rsidRPr="00692777" w:rsidRDefault="00692777" w:rsidP="00692777">
            <w:pPr>
              <w:widowControl w:val="0"/>
              <w:numPr>
                <w:ilvl w:val="0"/>
                <w:numId w:val="8"/>
              </w:numPr>
              <w:pBdr>
                <w:top w:val="nil"/>
                <w:left w:val="nil"/>
                <w:bottom w:val="nil"/>
                <w:right w:val="nil"/>
                <w:between w:val="nil"/>
              </w:pBdr>
              <w:spacing w:line="240" w:lineRule="auto"/>
              <w:rPr>
                <w:rFonts w:ascii="Mali" w:eastAsia="Mali" w:hAnsi="Mali" w:cs="Mali"/>
                <w:sz w:val="24"/>
                <w:szCs w:val="24"/>
              </w:rPr>
            </w:pPr>
            <w:r w:rsidRPr="00692777">
              <w:rPr>
                <w:rFonts w:ascii="Mali" w:eastAsia="Mali" w:hAnsi="Mali" w:cs="Mali"/>
                <w:sz w:val="24"/>
                <w:szCs w:val="24"/>
              </w:rPr>
              <w:t xml:space="preserve">Beth yw'r gwahaniaeth rhwng tywydd a hinsawdd? </w:t>
            </w:r>
          </w:p>
          <w:p w14:paraId="6EE1D95D" w14:textId="77777777" w:rsidR="00692777" w:rsidRPr="00692777" w:rsidRDefault="00692777" w:rsidP="00692777">
            <w:pPr>
              <w:widowControl w:val="0"/>
              <w:numPr>
                <w:ilvl w:val="0"/>
                <w:numId w:val="8"/>
              </w:numPr>
              <w:pBdr>
                <w:top w:val="nil"/>
                <w:left w:val="nil"/>
                <w:bottom w:val="nil"/>
                <w:right w:val="nil"/>
                <w:between w:val="nil"/>
              </w:pBdr>
              <w:spacing w:line="240" w:lineRule="auto"/>
              <w:rPr>
                <w:rFonts w:ascii="Mali" w:eastAsia="Mali" w:hAnsi="Mali" w:cs="Mali"/>
                <w:sz w:val="24"/>
                <w:szCs w:val="24"/>
              </w:rPr>
            </w:pPr>
            <w:r w:rsidRPr="00692777">
              <w:rPr>
                <w:rFonts w:ascii="Mali" w:eastAsia="Mali" w:hAnsi="Mali" w:cs="Mali"/>
                <w:sz w:val="24"/>
                <w:szCs w:val="24"/>
              </w:rPr>
              <w:t xml:space="preserve">Sut ydym ni'n eu mesur? </w:t>
            </w:r>
          </w:p>
          <w:p w14:paraId="09514546" w14:textId="77777777" w:rsidR="00692777" w:rsidRDefault="00692777" w:rsidP="00692777">
            <w:pPr>
              <w:widowControl w:val="0"/>
              <w:numPr>
                <w:ilvl w:val="0"/>
                <w:numId w:val="8"/>
              </w:numPr>
              <w:pBdr>
                <w:top w:val="nil"/>
                <w:left w:val="nil"/>
                <w:bottom w:val="nil"/>
                <w:right w:val="nil"/>
                <w:between w:val="nil"/>
              </w:pBdr>
              <w:spacing w:line="240" w:lineRule="auto"/>
              <w:rPr>
                <w:rFonts w:ascii="Mali" w:eastAsia="Mali" w:hAnsi="Mali" w:cs="Mali"/>
                <w:sz w:val="24"/>
                <w:szCs w:val="24"/>
              </w:rPr>
            </w:pPr>
            <w:r w:rsidRPr="00692777">
              <w:rPr>
                <w:rFonts w:ascii="Mali" w:eastAsia="Mali" w:hAnsi="Mali" w:cs="Mali"/>
                <w:sz w:val="24"/>
                <w:szCs w:val="24"/>
              </w:rPr>
              <w:t>Beth yw eu heffeithiau?</w:t>
            </w:r>
          </w:p>
          <w:p w14:paraId="65C19240" w14:textId="229A0227" w:rsidR="002E2556" w:rsidRDefault="002E2556" w:rsidP="00692777">
            <w:pPr>
              <w:widowControl w:val="0"/>
              <w:numPr>
                <w:ilvl w:val="0"/>
                <w:numId w:val="8"/>
              </w:numPr>
              <w:pBdr>
                <w:top w:val="nil"/>
                <w:left w:val="nil"/>
                <w:bottom w:val="nil"/>
                <w:right w:val="nil"/>
                <w:between w:val="nil"/>
              </w:pBdr>
              <w:spacing w:line="240" w:lineRule="auto"/>
              <w:rPr>
                <w:rFonts w:ascii="Mali" w:eastAsia="Mali" w:hAnsi="Mali" w:cs="Mali"/>
                <w:sz w:val="24"/>
                <w:szCs w:val="24"/>
              </w:rPr>
            </w:pPr>
            <w:hyperlink r:id="rId5">
              <w:r>
                <w:rPr>
                  <w:rFonts w:ascii="Mali" w:eastAsia="Mali" w:hAnsi="Mali" w:cs="Mali"/>
                  <w:color w:val="1155CC"/>
                  <w:sz w:val="24"/>
                  <w:szCs w:val="24"/>
                  <w:u w:val="single"/>
                </w:rPr>
                <w:t>FloodHub resour</w:t>
              </w:r>
              <w:r>
                <w:rPr>
                  <w:rFonts w:ascii="Mali" w:eastAsia="Mali" w:hAnsi="Mali" w:cs="Mali"/>
                  <w:color w:val="1155CC"/>
                  <w:sz w:val="24"/>
                  <w:szCs w:val="24"/>
                  <w:u w:val="single"/>
                </w:rPr>
                <w:t>c</w:t>
              </w:r>
              <w:r>
                <w:rPr>
                  <w:rFonts w:ascii="Mali" w:eastAsia="Mali" w:hAnsi="Mali" w:cs="Mali"/>
                  <w:color w:val="1155CC"/>
                  <w:sz w:val="24"/>
                  <w:szCs w:val="24"/>
                  <w:u w:val="single"/>
                </w:rPr>
                <w:t xml:space="preserve">es </w:t>
              </w:r>
            </w:hyperlink>
          </w:p>
        </w:tc>
      </w:tr>
      <w:tr w:rsidR="002E2556" w14:paraId="1E611023" w14:textId="77777777" w:rsidTr="00692777">
        <w:trPr>
          <w:jc w:val="center"/>
        </w:trPr>
        <w:tc>
          <w:tcPr>
            <w:tcW w:w="2542" w:type="dxa"/>
            <w:shd w:val="clear" w:color="auto" w:fill="auto"/>
            <w:tcMar>
              <w:top w:w="100" w:type="dxa"/>
              <w:left w:w="100" w:type="dxa"/>
              <w:bottom w:w="100" w:type="dxa"/>
              <w:right w:w="100" w:type="dxa"/>
            </w:tcMar>
          </w:tcPr>
          <w:p w14:paraId="620CA70C" w14:textId="40E02722" w:rsidR="003F5691" w:rsidRPr="00692777" w:rsidRDefault="003F5691">
            <w:pPr>
              <w:widowControl w:val="0"/>
              <w:pBdr>
                <w:top w:val="nil"/>
                <w:left w:val="nil"/>
                <w:bottom w:val="nil"/>
                <w:right w:val="nil"/>
                <w:between w:val="nil"/>
              </w:pBdr>
              <w:spacing w:line="240" w:lineRule="auto"/>
              <w:rPr>
                <w:rFonts w:ascii="Mali" w:eastAsia="Mali" w:hAnsi="Mali" w:cs="Mali"/>
                <w:b/>
                <w:bCs/>
                <w:sz w:val="32"/>
                <w:szCs w:val="32"/>
              </w:rPr>
            </w:pPr>
            <w:r w:rsidRPr="00692777">
              <w:rPr>
                <w:rFonts w:ascii="Mali" w:eastAsia="Mali" w:hAnsi="Mali" w:cs="Mali"/>
                <w:b/>
                <w:bCs/>
                <w:sz w:val="32"/>
                <w:szCs w:val="32"/>
              </w:rPr>
              <w:t>Gwyddoniaeth a Thechnoleg</w:t>
            </w:r>
            <w:r w:rsidR="00692777" w:rsidRPr="00692777">
              <w:rPr>
                <w:rFonts w:ascii="Mali" w:eastAsia="Mali" w:hAnsi="Mali" w:cs="Mali"/>
                <w:b/>
                <w:bCs/>
                <w:sz w:val="32"/>
                <w:szCs w:val="32"/>
              </w:rPr>
              <w:t>,</w:t>
            </w:r>
          </w:p>
          <w:p w14:paraId="37BEA4B3" w14:textId="724A086F" w:rsidR="003F5691" w:rsidRPr="00692777" w:rsidRDefault="003F5691">
            <w:pPr>
              <w:widowControl w:val="0"/>
              <w:pBdr>
                <w:top w:val="nil"/>
                <w:left w:val="nil"/>
                <w:bottom w:val="nil"/>
                <w:right w:val="nil"/>
                <w:between w:val="nil"/>
              </w:pBdr>
              <w:spacing w:line="240" w:lineRule="auto"/>
              <w:rPr>
                <w:rFonts w:ascii="Mali" w:eastAsia="Mali" w:hAnsi="Mali" w:cs="Mali"/>
                <w:b/>
                <w:bCs/>
                <w:sz w:val="32"/>
                <w:szCs w:val="32"/>
              </w:rPr>
            </w:pPr>
            <w:r w:rsidRPr="00692777">
              <w:rPr>
                <w:rFonts w:ascii="Mali" w:eastAsia="Mali" w:hAnsi="Mali" w:cs="Mali"/>
                <w:b/>
                <w:bCs/>
                <w:sz w:val="32"/>
                <w:szCs w:val="32"/>
              </w:rPr>
              <w:t>Y Dyniaethau</w:t>
            </w:r>
            <w:r w:rsidR="00692777" w:rsidRPr="00692777">
              <w:rPr>
                <w:rFonts w:ascii="Mali" w:eastAsia="Mali" w:hAnsi="Mali" w:cs="Mali"/>
                <w:b/>
                <w:bCs/>
                <w:sz w:val="32"/>
                <w:szCs w:val="32"/>
              </w:rPr>
              <w:t>,</w:t>
            </w:r>
          </w:p>
          <w:p w14:paraId="7258DB1A" w14:textId="26450511" w:rsidR="002E2556" w:rsidRPr="00692777" w:rsidRDefault="003F5691" w:rsidP="003F5691">
            <w:pPr>
              <w:widowControl w:val="0"/>
              <w:pBdr>
                <w:top w:val="nil"/>
                <w:left w:val="nil"/>
                <w:bottom w:val="nil"/>
                <w:right w:val="nil"/>
                <w:between w:val="nil"/>
              </w:pBdr>
              <w:spacing w:line="240" w:lineRule="auto"/>
              <w:rPr>
                <w:rFonts w:ascii="Mali" w:eastAsia="Mali" w:hAnsi="Mali" w:cs="Mali"/>
                <w:b/>
                <w:bCs/>
                <w:sz w:val="32"/>
                <w:szCs w:val="32"/>
              </w:rPr>
            </w:pPr>
            <w:r w:rsidRPr="00692777">
              <w:rPr>
                <w:rFonts w:ascii="Mali" w:eastAsia="Mali" w:hAnsi="Mali" w:cs="Mali"/>
                <w:b/>
                <w:bCs/>
                <w:sz w:val="32"/>
                <w:szCs w:val="32"/>
              </w:rPr>
              <w:t xml:space="preserve">ILlC </w:t>
            </w:r>
          </w:p>
          <w:p w14:paraId="55DA6FED"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3804BE20"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28FEA21A"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4B9D7611"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72C753F9"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63ED6394"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251202CD"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3F024ABD"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55FA0D73"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74E2D7FB"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3D84A4E8"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24B72157"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2086BDE8"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6C3022B4"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0DB040CA"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3DB2405A" w14:textId="77777777" w:rsidR="002E2556" w:rsidRPr="00692777" w:rsidRDefault="002E2556">
            <w:pPr>
              <w:widowControl w:val="0"/>
              <w:pBdr>
                <w:top w:val="nil"/>
                <w:left w:val="nil"/>
                <w:bottom w:val="nil"/>
                <w:right w:val="nil"/>
                <w:between w:val="nil"/>
              </w:pBdr>
              <w:spacing w:line="240" w:lineRule="auto"/>
              <w:rPr>
                <w:rFonts w:ascii="Mali" w:eastAsia="Mali" w:hAnsi="Mali" w:cs="Mali"/>
                <w:sz w:val="32"/>
                <w:szCs w:val="32"/>
              </w:rPr>
            </w:pPr>
          </w:p>
          <w:p w14:paraId="7A5B94A8" w14:textId="5FC72488" w:rsidR="003F5691" w:rsidRPr="00692777" w:rsidRDefault="003F5691" w:rsidP="003F5691">
            <w:pPr>
              <w:widowControl w:val="0"/>
              <w:pBdr>
                <w:top w:val="nil"/>
                <w:left w:val="nil"/>
                <w:bottom w:val="nil"/>
                <w:right w:val="nil"/>
                <w:between w:val="nil"/>
              </w:pBdr>
              <w:spacing w:line="240" w:lineRule="auto"/>
              <w:rPr>
                <w:rFonts w:ascii="Mali" w:eastAsia="Mali" w:hAnsi="Mali" w:cs="Mali"/>
                <w:sz w:val="32"/>
                <w:szCs w:val="32"/>
              </w:rPr>
            </w:pPr>
            <w:r w:rsidRPr="00692777">
              <w:rPr>
                <w:rFonts w:ascii="Mali" w:eastAsia="Mali" w:hAnsi="Mali" w:cs="Mali"/>
                <w:sz w:val="32"/>
                <w:szCs w:val="32"/>
              </w:rPr>
              <w:t>Y Dyniaethau</w:t>
            </w:r>
            <w:r w:rsidR="00692777" w:rsidRPr="00692777">
              <w:rPr>
                <w:rFonts w:ascii="Mali" w:eastAsia="Mali" w:hAnsi="Mali" w:cs="Mali"/>
                <w:sz w:val="32"/>
                <w:szCs w:val="32"/>
              </w:rPr>
              <w:t>,</w:t>
            </w:r>
            <w:r w:rsidRPr="00692777">
              <w:rPr>
                <w:rFonts w:ascii="Mali" w:eastAsia="Mali" w:hAnsi="Mali" w:cs="Mali"/>
                <w:sz w:val="32"/>
                <w:szCs w:val="32"/>
              </w:rPr>
              <w:t xml:space="preserve"> </w:t>
            </w:r>
          </w:p>
          <w:p w14:paraId="3E378C40" w14:textId="4B2C7321" w:rsidR="002E2556" w:rsidRPr="00692777" w:rsidRDefault="00692777" w:rsidP="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sz w:val="32"/>
                <w:szCs w:val="32"/>
              </w:rPr>
              <w:t>trin data</w:t>
            </w:r>
          </w:p>
        </w:tc>
        <w:tc>
          <w:tcPr>
            <w:tcW w:w="2410" w:type="dxa"/>
            <w:shd w:val="clear" w:color="auto" w:fill="auto"/>
            <w:tcMar>
              <w:top w:w="100" w:type="dxa"/>
              <w:left w:w="100" w:type="dxa"/>
              <w:bottom w:w="100" w:type="dxa"/>
              <w:right w:w="100" w:type="dxa"/>
            </w:tcMar>
          </w:tcPr>
          <w:p w14:paraId="14DCB537" w14:textId="4CAF588F"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lastRenderedPageBreak/>
              <w:t>Adnabod ac Arsylwi'r Tywydd</w:t>
            </w:r>
          </w:p>
          <w:p w14:paraId="7220B573"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6BDDFF00"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3E8C975D"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3297A812"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7F1799D8" w14:textId="77777777" w:rsidR="002E2556" w:rsidRPr="00692777" w:rsidRDefault="002E2556">
            <w:pPr>
              <w:widowControl w:val="0"/>
              <w:pBdr>
                <w:top w:val="nil"/>
                <w:left w:val="nil"/>
                <w:bottom w:val="nil"/>
                <w:right w:val="nil"/>
                <w:between w:val="nil"/>
              </w:pBdr>
              <w:spacing w:line="240" w:lineRule="auto"/>
              <w:rPr>
                <w:rFonts w:ascii="Mali" w:eastAsia="Mali" w:hAnsi="Mali" w:cs="Mali"/>
                <w:b/>
                <w:sz w:val="32"/>
                <w:szCs w:val="32"/>
              </w:rPr>
            </w:pPr>
          </w:p>
          <w:p w14:paraId="4775F578"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1356DC21"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035F14B3" w14:textId="14774C35" w:rsidR="002E2556" w:rsidRPr="00692777" w:rsidRDefault="00692777" w:rsidP="00262E43">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lastRenderedPageBreak/>
              <w:t>Mesur y tywydd</w:t>
            </w:r>
          </w:p>
          <w:p w14:paraId="71A9C58E"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p w14:paraId="190CD113" w14:textId="77777777" w:rsidR="002E2556" w:rsidRPr="00692777" w:rsidRDefault="002E2556">
            <w:pPr>
              <w:widowControl w:val="0"/>
              <w:pBdr>
                <w:top w:val="nil"/>
                <w:left w:val="nil"/>
                <w:bottom w:val="nil"/>
                <w:right w:val="nil"/>
                <w:between w:val="nil"/>
              </w:pBdr>
              <w:spacing w:line="240" w:lineRule="auto"/>
              <w:jc w:val="center"/>
              <w:rPr>
                <w:rFonts w:ascii="Mali" w:eastAsia="Mali" w:hAnsi="Mali" w:cs="Mali"/>
                <w:b/>
                <w:sz w:val="32"/>
                <w:szCs w:val="32"/>
              </w:rPr>
            </w:pPr>
          </w:p>
        </w:tc>
        <w:tc>
          <w:tcPr>
            <w:tcW w:w="8968" w:type="dxa"/>
            <w:shd w:val="clear" w:color="auto" w:fill="auto"/>
            <w:tcMar>
              <w:top w:w="100" w:type="dxa"/>
              <w:left w:w="100" w:type="dxa"/>
              <w:bottom w:w="100" w:type="dxa"/>
              <w:right w:w="100" w:type="dxa"/>
            </w:tcMar>
          </w:tcPr>
          <w:p w14:paraId="0AA1042A" w14:textId="77777777" w:rsidR="00692777" w:rsidRDefault="00692777">
            <w:pPr>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692777">
              <w:rPr>
                <w:rFonts w:ascii="Mali" w:eastAsia="Mali" w:hAnsi="Mali" w:cs="Mali"/>
                <w:sz w:val="24"/>
                <w:szCs w:val="24"/>
              </w:rPr>
              <w:lastRenderedPageBreak/>
              <w:t>Mae cymaint o eiriau gwahanol i ddisgrifio'r tywydd. Nodwch gymaint o eiriau tywydd gwahanol ag y gallwch, trefnwch a chategoreiddiwch nhw a gwnewch lyfrau geirfa dosbarth neu rhowch nhw ar ddangos i gyfoethogi eich ysgrifennu creadigol.</w:t>
            </w:r>
          </w:p>
          <w:p w14:paraId="1D5428AB" w14:textId="77777777" w:rsidR="00692777" w:rsidRDefault="00692777">
            <w:pPr>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692777">
              <w:rPr>
                <w:rFonts w:ascii="Mali" w:eastAsia="Mali" w:hAnsi="Mali" w:cs="Mali"/>
                <w:sz w:val="24"/>
                <w:szCs w:val="24"/>
              </w:rPr>
              <w:t>Edrychwch ar wahanol symbolau tywydd a'u hystyron</w:t>
            </w:r>
          </w:p>
          <w:p w14:paraId="1A80401F" w14:textId="36C77805" w:rsidR="00692777" w:rsidRDefault="00692777">
            <w:pPr>
              <w:widowControl w:val="0"/>
              <w:numPr>
                <w:ilvl w:val="0"/>
                <w:numId w:val="6"/>
              </w:numPr>
              <w:pBdr>
                <w:top w:val="nil"/>
                <w:left w:val="nil"/>
                <w:bottom w:val="nil"/>
                <w:right w:val="nil"/>
                <w:between w:val="nil"/>
              </w:pBdr>
              <w:spacing w:line="240" w:lineRule="auto"/>
              <w:rPr>
                <w:rFonts w:ascii="Mali" w:eastAsia="Mali" w:hAnsi="Mali" w:cs="Mali"/>
                <w:sz w:val="24"/>
                <w:szCs w:val="24"/>
              </w:rPr>
            </w:pPr>
            <w:hyperlink r:id="rId6" w:history="1">
              <w:r w:rsidRPr="00EA5C51">
                <w:rPr>
                  <w:rStyle w:val="Hyperlink"/>
                  <w:rFonts w:ascii="Mali" w:eastAsia="Mali" w:hAnsi="Mali" w:cs="Mali"/>
                  <w:sz w:val="24"/>
                  <w:szCs w:val="24"/>
                </w:rPr>
                <w:t>https://newyddion.s4c.cymru/weather/</w:t>
              </w:r>
            </w:hyperlink>
            <w:r>
              <w:rPr>
                <w:rFonts w:ascii="Mali" w:eastAsia="Mali" w:hAnsi="Mali" w:cs="Mali"/>
                <w:sz w:val="24"/>
                <w:szCs w:val="24"/>
              </w:rPr>
              <w:t xml:space="preserve"> </w:t>
            </w:r>
          </w:p>
          <w:p w14:paraId="3287D027" w14:textId="09219BE5" w:rsidR="00262E43" w:rsidRPr="00692777" w:rsidRDefault="00262E43">
            <w:pPr>
              <w:widowControl w:val="0"/>
              <w:numPr>
                <w:ilvl w:val="0"/>
                <w:numId w:val="6"/>
              </w:numPr>
              <w:pBdr>
                <w:top w:val="nil"/>
                <w:left w:val="nil"/>
                <w:bottom w:val="nil"/>
                <w:right w:val="nil"/>
                <w:between w:val="nil"/>
              </w:pBdr>
              <w:spacing w:line="240" w:lineRule="auto"/>
              <w:rPr>
                <w:rFonts w:ascii="Mali" w:eastAsia="Mali" w:hAnsi="Mali" w:cs="Mali"/>
                <w:sz w:val="24"/>
                <w:szCs w:val="24"/>
              </w:rPr>
            </w:pPr>
            <w:hyperlink r:id="rId7" w:history="1">
              <w:r w:rsidRPr="00EA5C51">
                <w:rPr>
                  <w:rStyle w:val="Hyperlink"/>
                  <w:rFonts w:ascii="Mali" w:eastAsia="Mali" w:hAnsi="Mali" w:cs="Mali"/>
                  <w:sz w:val="24"/>
                  <w:szCs w:val="24"/>
                </w:rPr>
                <w:t>https://www.bbc.com/weather</w:t>
              </w:r>
            </w:hyperlink>
            <w:r>
              <w:rPr>
                <w:rFonts w:ascii="Mali" w:eastAsia="Mali" w:hAnsi="Mali" w:cs="Mali"/>
                <w:sz w:val="24"/>
                <w:szCs w:val="24"/>
              </w:rPr>
              <w:t xml:space="preserve"> </w:t>
            </w:r>
          </w:p>
          <w:p w14:paraId="0293EA9C" w14:textId="77777777" w:rsidR="002E2556" w:rsidRDefault="002E2556">
            <w:pPr>
              <w:widowControl w:val="0"/>
              <w:pBdr>
                <w:top w:val="nil"/>
                <w:left w:val="nil"/>
                <w:bottom w:val="nil"/>
                <w:right w:val="nil"/>
                <w:between w:val="nil"/>
              </w:pBdr>
              <w:spacing w:line="240" w:lineRule="auto"/>
              <w:rPr>
                <w:rFonts w:ascii="Mali" w:eastAsia="Mali" w:hAnsi="Mali" w:cs="Mali"/>
                <w:sz w:val="24"/>
                <w:szCs w:val="24"/>
              </w:rPr>
            </w:pPr>
          </w:p>
          <w:p w14:paraId="772CA5FF" w14:textId="2D956488" w:rsidR="00262E43" w:rsidRPr="00262E43" w:rsidRDefault="00262E43" w:rsidP="00262E43">
            <w:pPr>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Defnyddiwch Newyddion</w:t>
            </w:r>
            <w:r>
              <w:rPr>
                <w:rFonts w:ascii="Mali" w:eastAsia="Mali" w:hAnsi="Mali" w:cs="Mali"/>
                <w:sz w:val="24"/>
                <w:szCs w:val="24"/>
              </w:rPr>
              <w:t xml:space="preserve"> neu’r BBC</w:t>
            </w:r>
            <w:r w:rsidRPr="00262E43">
              <w:rPr>
                <w:rFonts w:ascii="Mali" w:eastAsia="Mali" w:hAnsi="Mali" w:cs="Mali"/>
                <w:sz w:val="24"/>
                <w:szCs w:val="24"/>
              </w:rPr>
              <w:t xml:space="preserve"> i ymchwilio i wahanol symbolau tywydd e.e. gwahanol gymylau a'u hystyr. Gallai plant greu eu poster eu hunain gyda'r symbolau a'u hesboniadau.</w:t>
            </w:r>
          </w:p>
          <w:p w14:paraId="6A95CFD3" w14:textId="3D384E63" w:rsidR="002E2556" w:rsidRPr="00262E43" w:rsidRDefault="00262E43" w:rsidP="00262E43">
            <w:pPr>
              <w:pStyle w:val="ListParagraph"/>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Dewch yn 'wyliwr tywydd'</w:t>
            </w:r>
            <w:r>
              <w:rPr>
                <w:rFonts w:ascii="Mali" w:eastAsia="Mali" w:hAnsi="Mali" w:cs="Mali"/>
                <w:sz w:val="24"/>
                <w:szCs w:val="24"/>
              </w:rPr>
              <w:t xml:space="preserve"> </w:t>
            </w:r>
            <w:hyperlink r:id="rId8">
              <w:r w:rsidR="002E2556" w:rsidRPr="00262E43">
                <w:rPr>
                  <w:rFonts w:ascii="Mali" w:eastAsia="Mali" w:hAnsi="Mali" w:cs="Mali"/>
                  <w:color w:val="1155CC"/>
                  <w:sz w:val="24"/>
                  <w:szCs w:val="24"/>
                  <w:u w:val="single"/>
                </w:rPr>
                <w:t>Home - BBC Weather Watchers</w:t>
              </w:r>
            </w:hyperlink>
          </w:p>
          <w:p w14:paraId="1515E08E" w14:textId="77777777" w:rsidR="00262E43" w:rsidRDefault="00262E43" w:rsidP="00262E43">
            <w:pPr>
              <w:widowControl w:val="0"/>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Anfonwch eich lluniau atom a gallai eich dosbarth fod ar y teledu gyda Derek!</w:t>
            </w:r>
          </w:p>
          <w:p w14:paraId="1E2F021B" w14:textId="500F3A51" w:rsidR="002E2556" w:rsidRDefault="00262E43" w:rsidP="00262E43">
            <w:pPr>
              <w:pStyle w:val="ListParagraph"/>
              <w:widowControl w:val="0"/>
              <w:numPr>
                <w:ilvl w:val="0"/>
                <w:numId w:val="11"/>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lastRenderedPageBreak/>
              <w:t>Cofnodwch y tywydd dros gyfnod o amser - bydd plant yn casglu data ar amodau tywydd dros amser ac yn creu llinell amser sy'n dangos y patrymau y gallant eu hadnabod (e.e., diwrnodau poeth, wythnosau glawog). Yna gallant ysgrifennu crynodeb sy'n myfyrio ar sut mae'r patrymau hyn yn effeithio ar fywyd bob dydd yn eu cymuned.</w:t>
            </w:r>
          </w:p>
          <w:p w14:paraId="60E9EF5F" w14:textId="77777777" w:rsidR="00262E43" w:rsidRPr="00262E43" w:rsidRDefault="00262E43" w:rsidP="00262E43">
            <w:pPr>
              <w:widowControl w:val="0"/>
              <w:pBdr>
                <w:top w:val="nil"/>
                <w:left w:val="nil"/>
                <w:bottom w:val="nil"/>
                <w:right w:val="nil"/>
                <w:between w:val="nil"/>
              </w:pBdr>
              <w:spacing w:line="240" w:lineRule="auto"/>
              <w:ind w:left="360"/>
              <w:rPr>
                <w:rFonts w:ascii="Mali" w:eastAsia="Mali" w:hAnsi="Mali" w:cs="Mali"/>
                <w:sz w:val="24"/>
                <w:szCs w:val="24"/>
              </w:rPr>
            </w:pPr>
          </w:p>
          <w:p w14:paraId="4CC33E6D" w14:textId="2631F234" w:rsidR="00262E43" w:rsidRDefault="00262E43" w:rsidP="00262E43">
            <w:pPr>
              <w:pStyle w:val="ListParagraph"/>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Creu eu fideo rhagolygon tywydd eu hunain - ysgrifennu eu sgript eu hunain a defnyddio symbolau maen nhw wedi dysgu amdanynt gyda'r data maen nhw wedi'i gasglu i ffilmio eu rhagolygon.</w:t>
            </w:r>
          </w:p>
          <w:p w14:paraId="308CD342" w14:textId="77777777" w:rsidR="00262E43" w:rsidRPr="00262E43" w:rsidRDefault="00262E43" w:rsidP="00262E43">
            <w:pPr>
              <w:widowControl w:val="0"/>
              <w:pBdr>
                <w:top w:val="nil"/>
                <w:left w:val="nil"/>
                <w:bottom w:val="nil"/>
                <w:right w:val="nil"/>
                <w:between w:val="nil"/>
              </w:pBdr>
              <w:spacing w:line="240" w:lineRule="auto"/>
              <w:rPr>
                <w:rFonts w:ascii="Mali" w:eastAsia="Mali" w:hAnsi="Mali" w:cs="Mali"/>
                <w:sz w:val="24"/>
                <w:szCs w:val="24"/>
              </w:rPr>
            </w:pPr>
          </w:p>
          <w:p w14:paraId="6B2387F9" w14:textId="56AA5EEE" w:rsidR="002E2556" w:rsidRPr="00262E43" w:rsidRDefault="00262E43" w:rsidP="00262E43">
            <w:pPr>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Sut ydych chi'n mesur y tywydd?</w:t>
            </w:r>
            <w:r>
              <w:rPr>
                <w:rFonts w:ascii="Mali" w:eastAsia="Mali" w:hAnsi="Mali" w:cs="Mali"/>
                <w:sz w:val="24"/>
                <w:szCs w:val="24"/>
              </w:rPr>
              <w:t xml:space="preserve"> </w:t>
            </w:r>
            <w:hyperlink r:id="rId9">
              <w:r w:rsidR="002E2556" w:rsidRPr="00262E43">
                <w:rPr>
                  <w:rFonts w:ascii="Mali" w:eastAsia="Mali" w:hAnsi="Mali" w:cs="Mali"/>
                  <w:color w:val="1155CC"/>
                  <w:sz w:val="24"/>
                  <w:szCs w:val="24"/>
                  <w:u w:val="single"/>
                </w:rPr>
                <w:t xml:space="preserve">How to make </w:t>
              </w:r>
              <w:r w:rsidR="002E2556" w:rsidRPr="00262E43">
                <w:rPr>
                  <w:rFonts w:ascii="Mali" w:eastAsia="Mali" w:hAnsi="Mali" w:cs="Mali"/>
                  <w:color w:val="1155CC"/>
                  <w:sz w:val="24"/>
                  <w:szCs w:val="24"/>
                  <w:u w:val="single"/>
                </w:rPr>
                <w:t>a</w:t>
              </w:r>
              <w:r w:rsidR="002E2556" w:rsidRPr="00262E43">
                <w:rPr>
                  <w:rFonts w:ascii="Mali" w:eastAsia="Mali" w:hAnsi="Mali" w:cs="Mali"/>
                  <w:color w:val="1155CC"/>
                  <w:sz w:val="24"/>
                  <w:szCs w:val="24"/>
                  <w:u w:val="single"/>
                </w:rPr>
                <w:t xml:space="preserve"> weather station</w:t>
              </w:r>
            </w:hyperlink>
          </w:p>
          <w:p w14:paraId="4D2439A4" w14:textId="77777777"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hyperlink r:id="rId10">
              <w:r>
                <w:rPr>
                  <w:rFonts w:ascii="Mali" w:eastAsia="Mali" w:hAnsi="Mali" w:cs="Mali"/>
                  <w:color w:val="1155CC"/>
                  <w:sz w:val="24"/>
                  <w:szCs w:val="24"/>
                  <w:u w:val="single"/>
                </w:rPr>
                <w:t>Make a Weather Station | National Geographic Kids</w:t>
              </w:r>
            </w:hyperlink>
          </w:p>
          <w:p w14:paraId="72EF21FD" w14:textId="77777777" w:rsidR="00262E43" w:rsidRPr="00262E43" w:rsidRDefault="00262E43" w:rsidP="00262E43">
            <w:pPr>
              <w:widowControl w:val="0"/>
              <w:pBdr>
                <w:top w:val="nil"/>
                <w:left w:val="nil"/>
                <w:bottom w:val="nil"/>
                <w:right w:val="nil"/>
                <w:between w:val="nil"/>
              </w:pBdr>
              <w:spacing w:line="240" w:lineRule="auto"/>
              <w:ind w:left="720"/>
              <w:rPr>
                <w:rFonts w:ascii="Mali" w:eastAsia="Mali" w:hAnsi="Mali" w:cs="Mali"/>
                <w:sz w:val="24"/>
                <w:szCs w:val="24"/>
              </w:rPr>
            </w:pPr>
            <w:r w:rsidRPr="00262E43">
              <w:rPr>
                <w:rFonts w:ascii="Mali" w:eastAsia="Mali" w:hAnsi="Mali" w:cs="Mali"/>
                <w:sz w:val="24"/>
                <w:szCs w:val="24"/>
              </w:rPr>
              <w:t>Dyfeisiwch daflen i gofnodi eich mesuriadau</w:t>
            </w:r>
          </w:p>
          <w:p w14:paraId="4CBA3BBD" w14:textId="5AF7D4E7" w:rsidR="002E2556" w:rsidRDefault="00262E43" w:rsidP="00262E43">
            <w:pPr>
              <w:widowControl w:val="0"/>
              <w:pBdr>
                <w:top w:val="nil"/>
                <w:left w:val="nil"/>
                <w:bottom w:val="nil"/>
                <w:right w:val="nil"/>
                <w:between w:val="nil"/>
              </w:pBdr>
              <w:spacing w:line="240" w:lineRule="auto"/>
              <w:ind w:left="720"/>
              <w:rPr>
                <w:rFonts w:ascii="Mali" w:eastAsia="Mali" w:hAnsi="Mali" w:cs="Mali"/>
                <w:sz w:val="24"/>
                <w:szCs w:val="24"/>
              </w:rPr>
            </w:pPr>
            <w:r w:rsidRPr="00262E43">
              <w:rPr>
                <w:rFonts w:ascii="Mali" w:eastAsia="Mali" w:hAnsi="Mali" w:cs="Mali"/>
                <w:sz w:val="24"/>
                <w:szCs w:val="24"/>
              </w:rPr>
              <w:t>Penderfynwch pryd rydych chi'n mynd i fesur y tywydd a pha mor aml</w:t>
            </w:r>
          </w:p>
          <w:p w14:paraId="532ED00B" w14:textId="77777777" w:rsidR="00262E43" w:rsidRDefault="00262E43">
            <w:pPr>
              <w:widowControl w:val="0"/>
              <w:pBdr>
                <w:top w:val="nil"/>
                <w:left w:val="nil"/>
                <w:bottom w:val="nil"/>
                <w:right w:val="nil"/>
                <w:between w:val="nil"/>
              </w:pBdr>
              <w:spacing w:line="240" w:lineRule="auto"/>
              <w:ind w:left="720"/>
              <w:rPr>
                <w:rFonts w:ascii="Mali" w:eastAsia="Mali" w:hAnsi="Mali" w:cs="Mali"/>
                <w:sz w:val="24"/>
                <w:szCs w:val="24"/>
              </w:rPr>
            </w:pPr>
            <w:r w:rsidRPr="00262E43">
              <w:rPr>
                <w:rFonts w:ascii="Mali" w:eastAsia="Mali" w:hAnsi="Mali" w:cs="Mali"/>
                <w:sz w:val="24"/>
                <w:szCs w:val="24"/>
              </w:rPr>
              <w:t>Gallwch ddefnyddio microbitau i wneud gorsaf dywydd:</w:t>
            </w:r>
          </w:p>
          <w:p w14:paraId="55EB949A" w14:textId="5C3AB496"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hyperlink r:id="rId11">
              <w:r>
                <w:rPr>
                  <w:rFonts w:ascii="Mali" w:eastAsia="Mali" w:hAnsi="Mali" w:cs="Mali"/>
                  <w:color w:val="1155CC"/>
                  <w:sz w:val="24"/>
                  <w:szCs w:val="24"/>
                  <w:u w:val="single"/>
                </w:rPr>
                <w:t>Make a micro:bit weather station</w:t>
              </w:r>
            </w:hyperlink>
          </w:p>
          <w:p w14:paraId="49B0C4F7" w14:textId="77777777"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p>
          <w:p w14:paraId="1D811C96" w14:textId="77777777" w:rsidR="002E2556" w:rsidRDefault="002E2556">
            <w:pPr>
              <w:widowControl w:val="0"/>
              <w:pBdr>
                <w:top w:val="nil"/>
                <w:left w:val="nil"/>
                <w:bottom w:val="nil"/>
                <w:right w:val="nil"/>
                <w:between w:val="nil"/>
              </w:pBdr>
              <w:spacing w:line="240" w:lineRule="auto"/>
              <w:rPr>
                <w:rFonts w:ascii="Mali" w:eastAsia="Mali" w:hAnsi="Mali" w:cs="Mali"/>
                <w:sz w:val="24"/>
                <w:szCs w:val="24"/>
              </w:rPr>
            </w:pPr>
          </w:p>
          <w:p w14:paraId="3E098E9C" w14:textId="77777777" w:rsidR="00262E43" w:rsidRPr="00262E43" w:rsidRDefault="00262E43" w:rsidP="00262E43">
            <w:pPr>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Casglwch ddata ar batrymau tywydd dros gyfnod o amser</w:t>
            </w:r>
          </w:p>
          <w:p w14:paraId="7794B141" w14:textId="0FB0D935" w:rsidR="002E2556" w:rsidRDefault="00262E43" w:rsidP="00262E43">
            <w:pPr>
              <w:widowControl w:val="0"/>
              <w:numPr>
                <w:ilvl w:val="0"/>
                <w:numId w:val="6"/>
              </w:numPr>
              <w:pBdr>
                <w:top w:val="nil"/>
                <w:left w:val="nil"/>
                <w:bottom w:val="nil"/>
                <w:right w:val="nil"/>
                <w:between w:val="nil"/>
              </w:pBdr>
              <w:spacing w:line="240" w:lineRule="auto"/>
              <w:rPr>
                <w:rFonts w:ascii="Mali" w:eastAsia="Mali" w:hAnsi="Mali" w:cs="Mali"/>
                <w:sz w:val="24"/>
                <w:szCs w:val="24"/>
              </w:rPr>
            </w:pPr>
            <w:r w:rsidRPr="00262E43">
              <w:rPr>
                <w:rFonts w:ascii="Mali" w:eastAsia="Mali" w:hAnsi="Mali" w:cs="Mali"/>
                <w:sz w:val="24"/>
                <w:szCs w:val="24"/>
              </w:rPr>
              <w:t>Rhowch y data mewn taenlen</w:t>
            </w:r>
          </w:p>
        </w:tc>
      </w:tr>
      <w:tr w:rsidR="002E2556" w14:paraId="0435131D" w14:textId="77777777" w:rsidTr="00692777">
        <w:trPr>
          <w:jc w:val="center"/>
        </w:trPr>
        <w:tc>
          <w:tcPr>
            <w:tcW w:w="2542" w:type="dxa"/>
            <w:shd w:val="clear" w:color="auto" w:fill="auto"/>
            <w:tcMar>
              <w:top w:w="100" w:type="dxa"/>
              <w:left w:w="100" w:type="dxa"/>
              <w:bottom w:w="100" w:type="dxa"/>
              <w:right w:w="100" w:type="dxa"/>
            </w:tcMar>
          </w:tcPr>
          <w:p w14:paraId="0CB4DC6B" w14:textId="55764628" w:rsidR="002E2556" w:rsidRPr="00692777" w:rsidRDefault="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b/>
                <w:sz w:val="32"/>
                <w:szCs w:val="32"/>
              </w:rPr>
              <w:lastRenderedPageBreak/>
              <w:t>Rhifedd</w:t>
            </w:r>
            <w:r w:rsidR="00000000" w:rsidRPr="00692777">
              <w:rPr>
                <w:rFonts w:ascii="Mali" w:eastAsia="Mali" w:hAnsi="Mali" w:cs="Mali"/>
                <w:b/>
                <w:sz w:val="32"/>
                <w:szCs w:val="32"/>
              </w:rPr>
              <w:t xml:space="preserve"> </w:t>
            </w:r>
          </w:p>
        </w:tc>
        <w:tc>
          <w:tcPr>
            <w:tcW w:w="2410" w:type="dxa"/>
            <w:shd w:val="clear" w:color="auto" w:fill="auto"/>
            <w:tcMar>
              <w:top w:w="100" w:type="dxa"/>
              <w:left w:w="100" w:type="dxa"/>
              <w:bottom w:w="100" w:type="dxa"/>
              <w:right w:w="100" w:type="dxa"/>
            </w:tcMar>
          </w:tcPr>
          <w:p w14:paraId="1178B636" w14:textId="4C72E9B5"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Dadansoddi a dehongli'r tywydd</w:t>
            </w:r>
          </w:p>
        </w:tc>
        <w:tc>
          <w:tcPr>
            <w:tcW w:w="8968" w:type="dxa"/>
            <w:shd w:val="clear" w:color="auto" w:fill="auto"/>
            <w:tcMar>
              <w:top w:w="100" w:type="dxa"/>
              <w:left w:w="100" w:type="dxa"/>
              <w:bottom w:w="100" w:type="dxa"/>
              <w:right w:w="100" w:type="dxa"/>
            </w:tcMar>
          </w:tcPr>
          <w:p w14:paraId="5AF7E6F4" w14:textId="77777777" w:rsidR="00262E43" w:rsidRDefault="00262E43">
            <w:pPr>
              <w:widowControl w:val="0"/>
              <w:numPr>
                <w:ilvl w:val="0"/>
                <w:numId w:val="3"/>
              </w:numPr>
              <w:spacing w:line="240" w:lineRule="auto"/>
              <w:rPr>
                <w:rFonts w:ascii="Mali" w:eastAsia="Mali" w:hAnsi="Mali" w:cs="Mali"/>
                <w:sz w:val="24"/>
                <w:szCs w:val="24"/>
              </w:rPr>
            </w:pPr>
            <w:r w:rsidRPr="00262E43">
              <w:rPr>
                <w:rFonts w:ascii="Mali" w:eastAsia="Mali" w:hAnsi="Mali" w:cs="Mali"/>
                <w:sz w:val="24"/>
                <w:szCs w:val="24"/>
              </w:rPr>
              <w:t>Os ydych chi wedi defnyddio Excel, defnyddiwch y fformiwla i adio cyfanswm y glawiad rydych chi wedi'i gofnodi</w:t>
            </w:r>
          </w:p>
          <w:p w14:paraId="63EA7C6B" w14:textId="77777777" w:rsidR="00262E43" w:rsidRDefault="00262E43">
            <w:pPr>
              <w:widowControl w:val="0"/>
              <w:numPr>
                <w:ilvl w:val="0"/>
                <w:numId w:val="3"/>
              </w:numPr>
              <w:spacing w:line="240" w:lineRule="auto"/>
              <w:rPr>
                <w:rFonts w:ascii="Mali" w:eastAsia="Mali" w:hAnsi="Mali" w:cs="Mali"/>
                <w:sz w:val="24"/>
                <w:szCs w:val="24"/>
              </w:rPr>
            </w:pPr>
            <w:r w:rsidRPr="00262E43">
              <w:rPr>
                <w:rFonts w:ascii="Mali" w:eastAsia="Mali" w:hAnsi="Mali" w:cs="Mali"/>
                <w:sz w:val="24"/>
                <w:szCs w:val="24"/>
              </w:rPr>
              <w:t>Beth yw'r cyflymder uchaf / isafswm tymheredd / gwynt rydych chi wedi'i recordio?</w:t>
            </w:r>
          </w:p>
          <w:p w14:paraId="065BBEB1" w14:textId="77777777" w:rsidR="00262E43" w:rsidRPr="00262E43" w:rsidRDefault="00262E43" w:rsidP="00262E43">
            <w:pPr>
              <w:pStyle w:val="ListParagraph"/>
              <w:widowControl w:val="0"/>
              <w:numPr>
                <w:ilvl w:val="0"/>
                <w:numId w:val="3"/>
              </w:numPr>
              <w:spacing w:line="240" w:lineRule="auto"/>
              <w:rPr>
                <w:rFonts w:ascii="Mali" w:eastAsia="Mali" w:hAnsi="Mali" w:cs="Mali"/>
                <w:sz w:val="24"/>
                <w:szCs w:val="24"/>
              </w:rPr>
            </w:pPr>
            <w:r w:rsidRPr="00262E43">
              <w:rPr>
                <w:rFonts w:ascii="Mali" w:eastAsia="Mali" w:hAnsi="Mali" w:cs="Mali"/>
                <w:b/>
                <w:sz w:val="24"/>
                <w:szCs w:val="24"/>
              </w:rPr>
              <w:t xml:space="preserve">Graffio: </w:t>
            </w:r>
            <w:r w:rsidRPr="00262E43">
              <w:rPr>
                <w:rFonts w:ascii="Mali" w:eastAsia="Mali" w:hAnsi="Mali" w:cs="Mali"/>
                <w:bCs/>
                <w:sz w:val="24"/>
                <w:szCs w:val="24"/>
              </w:rPr>
              <w:t xml:space="preserve">cyfleoedd da i ymarfer llunio graffiau, gan sicrhau bod y </w:t>
            </w:r>
            <w:r w:rsidRPr="00262E43">
              <w:rPr>
                <w:rFonts w:ascii="Mali" w:eastAsia="Mali" w:hAnsi="Mali" w:cs="Mali"/>
                <w:bCs/>
                <w:sz w:val="24"/>
                <w:szCs w:val="24"/>
              </w:rPr>
              <w:lastRenderedPageBreak/>
              <w:t>plant yn gwybod pryd i ddefnyddio siart llinell neu far, ac arbrofi gyda graddfeydd</w:t>
            </w:r>
          </w:p>
          <w:p w14:paraId="496D319F" w14:textId="011E66D6" w:rsidR="002E2556" w:rsidRPr="00262E43" w:rsidRDefault="002E2556" w:rsidP="00262E43">
            <w:pPr>
              <w:pStyle w:val="ListParagraph"/>
              <w:widowControl w:val="0"/>
              <w:numPr>
                <w:ilvl w:val="0"/>
                <w:numId w:val="3"/>
              </w:numPr>
              <w:spacing w:line="240" w:lineRule="auto"/>
              <w:rPr>
                <w:rFonts w:ascii="Mali" w:eastAsia="Mali" w:hAnsi="Mali" w:cs="Mali"/>
                <w:sz w:val="24"/>
                <w:szCs w:val="24"/>
              </w:rPr>
            </w:pPr>
            <w:hyperlink r:id="rId12" w:anchor="climate-graph">
              <w:r w:rsidRPr="00262E43">
                <w:rPr>
                  <w:rFonts w:ascii="Mali" w:eastAsia="Mali" w:hAnsi="Mali" w:cs="Mali"/>
                  <w:color w:val="1155CC"/>
                  <w:sz w:val="24"/>
                  <w:szCs w:val="24"/>
                  <w:u w:val="single"/>
                </w:rPr>
                <w:t>Swansea climate: A</w:t>
              </w:r>
              <w:r w:rsidRPr="00262E43">
                <w:rPr>
                  <w:rFonts w:ascii="Mali" w:eastAsia="Mali" w:hAnsi="Mali" w:cs="Mali"/>
                  <w:color w:val="1155CC"/>
                  <w:sz w:val="24"/>
                  <w:szCs w:val="24"/>
                  <w:u w:val="single"/>
                </w:rPr>
                <w:t>v</w:t>
              </w:r>
              <w:r w:rsidRPr="00262E43">
                <w:rPr>
                  <w:rFonts w:ascii="Mali" w:eastAsia="Mali" w:hAnsi="Mali" w:cs="Mali"/>
                  <w:color w:val="1155CC"/>
                  <w:sz w:val="24"/>
                  <w:szCs w:val="24"/>
                  <w:u w:val="single"/>
                </w:rPr>
                <w:t>erage Temperature by month, Swansea water temperature</w:t>
              </w:r>
            </w:hyperlink>
          </w:p>
          <w:p w14:paraId="5AD054D3" w14:textId="77777777" w:rsidR="00262E43" w:rsidRDefault="00262E43" w:rsidP="00262E43">
            <w:pPr>
              <w:pStyle w:val="ListParagraph"/>
              <w:widowControl w:val="0"/>
              <w:numPr>
                <w:ilvl w:val="0"/>
                <w:numId w:val="5"/>
              </w:numPr>
              <w:spacing w:line="240" w:lineRule="auto"/>
              <w:rPr>
                <w:rFonts w:ascii="Mali" w:eastAsia="Mali" w:hAnsi="Mali" w:cs="Mali"/>
                <w:sz w:val="24"/>
                <w:szCs w:val="24"/>
              </w:rPr>
            </w:pPr>
            <w:r w:rsidRPr="00262E43">
              <w:rPr>
                <w:rFonts w:ascii="Mali" w:eastAsia="Mali" w:hAnsi="Mali" w:cs="Mali"/>
                <w:sz w:val="24"/>
                <w:szCs w:val="24"/>
              </w:rPr>
              <w:t>Mae hwn yn graff da i ysgogi trafodaeth am:</w:t>
            </w:r>
          </w:p>
          <w:p w14:paraId="32943045" w14:textId="77777777" w:rsidR="00262E43" w:rsidRPr="00262E43" w:rsidRDefault="00262E43" w:rsidP="00262E43">
            <w:pPr>
              <w:widowControl w:val="0"/>
              <w:spacing w:line="240" w:lineRule="auto"/>
              <w:rPr>
                <w:rFonts w:ascii="Mali" w:eastAsia="Mali" w:hAnsi="Mali" w:cs="Mali"/>
                <w:sz w:val="24"/>
                <w:szCs w:val="24"/>
              </w:rPr>
            </w:pPr>
            <w:r w:rsidRPr="00262E43">
              <w:rPr>
                <w:rFonts w:ascii="Mali" w:eastAsia="Mali" w:hAnsi="Mali" w:cs="Mali"/>
                <w:sz w:val="24"/>
                <w:szCs w:val="24"/>
              </w:rPr>
              <w:t>* Pa graff sydd fwyaf priodol? (llinell ar gyfer 2 set o ddata, bar ar gyfer data a thestun)</w:t>
            </w:r>
          </w:p>
          <w:p w14:paraId="7A0C942A" w14:textId="77777777" w:rsidR="00262E43" w:rsidRPr="00262E43" w:rsidRDefault="00262E43" w:rsidP="00262E43">
            <w:pPr>
              <w:widowControl w:val="0"/>
              <w:spacing w:line="240" w:lineRule="auto"/>
              <w:rPr>
                <w:rFonts w:ascii="Mali" w:eastAsia="Mali" w:hAnsi="Mali" w:cs="Mali"/>
                <w:sz w:val="24"/>
                <w:szCs w:val="24"/>
              </w:rPr>
            </w:pPr>
            <w:r w:rsidRPr="00262E43">
              <w:rPr>
                <w:rFonts w:ascii="Mali" w:eastAsia="Mali" w:hAnsi="Mali" w:cs="Mali"/>
                <w:sz w:val="24"/>
                <w:szCs w:val="24"/>
              </w:rPr>
              <w:t>* Sut i ddarllen graff sydd â 2 set o wybodaeth arno</w:t>
            </w:r>
          </w:p>
          <w:p w14:paraId="4F9D0BF0" w14:textId="77777777" w:rsidR="00262E43" w:rsidRPr="00262E43" w:rsidRDefault="00262E43" w:rsidP="00262E43">
            <w:pPr>
              <w:widowControl w:val="0"/>
              <w:spacing w:line="240" w:lineRule="auto"/>
              <w:rPr>
                <w:rFonts w:ascii="Mali" w:eastAsia="Mali" w:hAnsi="Mali" w:cs="Mali"/>
                <w:sz w:val="24"/>
                <w:szCs w:val="24"/>
              </w:rPr>
            </w:pPr>
            <w:r w:rsidRPr="00262E43">
              <w:rPr>
                <w:rFonts w:ascii="Mali" w:eastAsia="Mali" w:hAnsi="Mali" w:cs="Mali"/>
                <w:sz w:val="24"/>
                <w:szCs w:val="24"/>
              </w:rPr>
              <w:t>* Sut i ddehongli'r graff</w:t>
            </w:r>
          </w:p>
          <w:p w14:paraId="56DFD99E" w14:textId="77777777" w:rsidR="00262E43" w:rsidRPr="00262E43" w:rsidRDefault="00262E43" w:rsidP="00262E43">
            <w:pPr>
              <w:widowControl w:val="0"/>
              <w:spacing w:line="240" w:lineRule="auto"/>
              <w:rPr>
                <w:rFonts w:ascii="Mali" w:eastAsia="Mali" w:hAnsi="Mali" w:cs="Mali"/>
                <w:sz w:val="24"/>
                <w:szCs w:val="24"/>
              </w:rPr>
            </w:pPr>
            <w:r w:rsidRPr="00262E43">
              <w:rPr>
                <w:rFonts w:ascii="Mali" w:eastAsia="Mali" w:hAnsi="Mali" w:cs="Mali"/>
                <w:sz w:val="24"/>
                <w:szCs w:val="24"/>
              </w:rPr>
              <w:t>* Pa gwestiynau i'w gofyn</w:t>
            </w:r>
          </w:p>
          <w:p w14:paraId="64AC5DA9" w14:textId="77777777" w:rsidR="00262E43" w:rsidRPr="00262E43" w:rsidRDefault="00262E43" w:rsidP="00262E43">
            <w:pPr>
              <w:widowControl w:val="0"/>
              <w:spacing w:line="240" w:lineRule="auto"/>
              <w:rPr>
                <w:rFonts w:ascii="Mali" w:eastAsia="Mali" w:hAnsi="Mali" w:cs="Mali"/>
                <w:sz w:val="24"/>
                <w:szCs w:val="24"/>
              </w:rPr>
            </w:pPr>
            <w:r w:rsidRPr="00262E43">
              <w:rPr>
                <w:rFonts w:ascii="Mali" w:eastAsia="Mali" w:hAnsi="Mali" w:cs="Mali"/>
                <w:sz w:val="24"/>
                <w:szCs w:val="24"/>
              </w:rPr>
              <w:t>* Sut i strwythuro'r atebion</w:t>
            </w:r>
          </w:p>
          <w:p w14:paraId="411B5359" w14:textId="4391FF60" w:rsidR="002E2556" w:rsidRDefault="00262E43" w:rsidP="00262E43">
            <w:pPr>
              <w:widowControl w:val="0"/>
              <w:spacing w:line="240" w:lineRule="auto"/>
              <w:rPr>
                <w:rFonts w:ascii="Mali" w:eastAsia="Mali" w:hAnsi="Mali" w:cs="Mali"/>
                <w:sz w:val="24"/>
                <w:szCs w:val="24"/>
              </w:rPr>
            </w:pPr>
            <w:r w:rsidRPr="00262E43">
              <w:rPr>
                <w:rFonts w:ascii="Mali" w:eastAsia="Mali" w:hAnsi="Mali" w:cs="Mali"/>
                <w:sz w:val="24"/>
                <w:szCs w:val="24"/>
              </w:rPr>
              <w:t>* Sut i gyfrifo'r graddfeydd</w:t>
            </w:r>
          </w:p>
          <w:p w14:paraId="168BA4A6" w14:textId="77777777" w:rsidR="00262E43" w:rsidRDefault="00262E43" w:rsidP="00262E43">
            <w:pPr>
              <w:widowControl w:val="0"/>
              <w:spacing w:line="240" w:lineRule="auto"/>
              <w:rPr>
                <w:rFonts w:ascii="Mali" w:eastAsia="Mali" w:hAnsi="Mali" w:cs="Mali"/>
                <w:sz w:val="24"/>
                <w:szCs w:val="24"/>
              </w:rPr>
            </w:pPr>
          </w:p>
          <w:p w14:paraId="2A1C4A70" w14:textId="77777777" w:rsidR="00262E43" w:rsidRPr="00262E43" w:rsidRDefault="00262E43" w:rsidP="00262E43">
            <w:pPr>
              <w:widowControl w:val="0"/>
              <w:numPr>
                <w:ilvl w:val="0"/>
                <w:numId w:val="3"/>
              </w:numPr>
              <w:spacing w:line="240" w:lineRule="auto"/>
              <w:rPr>
                <w:rFonts w:ascii="Mali" w:eastAsia="Mali" w:hAnsi="Mali" w:cs="Mali"/>
                <w:sz w:val="24"/>
                <w:szCs w:val="24"/>
              </w:rPr>
            </w:pPr>
            <w:r w:rsidRPr="00262E43">
              <w:rPr>
                <w:rFonts w:ascii="Mali" w:eastAsia="Mali" w:hAnsi="Mali" w:cs="Mali"/>
                <w:sz w:val="24"/>
                <w:szCs w:val="24"/>
              </w:rPr>
              <w:t>Gellir gwneud graffio ar Excel hefyd, arbrofwch gyda'r gwahanol fathau o graff i ddod o hyd i'r un mwyaf priodol</w:t>
            </w:r>
          </w:p>
          <w:p w14:paraId="261E8966" w14:textId="6C2650BF" w:rsidR="00262E43" w:rsidRDefault="00262E43" w:rsidP="00262E43">
            <w:pPr>
              <w:widowControl w:val="0"/>
              <w:numPr>
                <w:ilvl w:val="0"/>
                <w:numId w:val="3"/>
              </w:numPr>
              <w:spacing w:line="240" w:lineRule="auto"/>
              <w:rPr>
                <w:rFonts w:ascii="Mali" w:eastAsia="Mali" w:hAnsi="Mali" w:cs="Mali"/>
                <w:sz w:val="24"/>
                <w:szCs w:val="24"/>
              </w:rPr>
            </w:pPr>
            <w:r w:rsidRPr="00262E43">
              <w:rPr>
                <w:rFonts w:ascii="Mali" w:eastAsia="Mali" w:hAnsi="Mali" w:cs="Mali"/>
                <w:sz w:val="24"/>
                <w:szCs w:val="24"/>
              </w:rPr>
              <w:t>Cynhyrchwch gwestiynau ac atebion o'r graffiau</w:t>
            </w:r>
          </w:p>
          <w:p w14:paraId="06D66A13" w14:textId="77777777" w:rsidR="00262E43" w:rsidRPr="00262E43" w:rsidRDefault="00262E43" w:rsidP="00262E43">
            <w:pPr>
              <w:widowControl w:val="0"/>
              <w:spacing w:line="240" w:lineRule="auto"/>
              <w:ind w:left="360"/>
              <w:rPr>
                <w:rFonts w:ascii="Mali" w:eastAsia="Mali" w:hAnsi="Mali" w:cs="Mali"/>
                <w:sz w:val="24"/>
                <w:szCs w:val="24"/>
              </w:rPr>
            </w:pPr>
          </w:p>
          <w:p w14:paraId="71EAAF46" w14:textId="77777777" w:rsidR="00CD0679" w:rsidRPr="00CD0679" w:rsidRDefault="00CD0679" w:rsidP="00CD0679">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sidRPr="00CD0679">
              <w:rPr>
                <w:rFonts w:ascii="Mali" w:eastAsia="Mali" w:hAnsi="Mali" w:cs="Mali"/>
                <w:sz w:val="24"/>
                <w:szCs w:val="24"/>
              </w:rPr>
              <w:t>Astudio gwahanol ragolygon tywydd o bob cwr o'r byd. Gallai plant gymharu Cymru â gwahanol wledydd a dadansoddi'r data.</w:t>
            </w:r>
          </w:p>
          <w:p w14:paraId="0BA066B4" w14:textId="313110F3" w:rsidR="002E2556" w:rsidRDefault="00CD0679" w:rsidP="00CD0679">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sidRPr="00CD0679">
              <w:rPr>
                <w:rFonts w:ascii="Mali" w:eastAsia="Mali" w:hAnsi="Mali" w:cs="Mali"/>
                <w:sz w:val="24"/>
                <w:szCs w:val="24"/>
              </w:rPr>
              <w:t>Dadansoddi graffiau hinsawdd a data o wahanol ragolygon</w:t>
            </w:r>
            <w:r w:rsidRPr="00CD0679">
              <w:rPr>
                <w:rFonts w:ascii="Mali" w:eastAsia="Mali" w:hAnsi="Mali" w:cs="Mali"/>
                <w:sz w:val="24"/>
                <w:szCs w:val="24"/>
              </w:rPr>
              <w:t xml:space="preserve"> </w:t>
            </w:r>
            <w:r w:rsidR="00000000">
              <w:rPr>
                <w:rFonts w:ascii="Mali" w:eastAsia="Mali" w:hAnsi="Mali" w:cs="Mali"/>
                <w:sz w:val="24"/>
                <w:szCs w:val="24"/>
              </w:rPr>
              <w:t>(</w:t>
            </w:r>
            <w:hyperlink r:id="rId13">
              <w:r w:rsidR="002E2556">
                <w:rPr>
                  <w:rFonts w:ascii="Mali" w:eastAsia="Mali" w:hAnsi="Mali" w:cs="Mali"/>
                  <w:color w:val="1155CC"/>
                  <w:sz w:val="24"/>
                  <w:szCs w:val="24"/>
                  <w:u w:val="single"/>
                </w:rPr>
                <w:t>BBC Bitesize</w:t>
              </w:r>
            </w:hyperlink>
            <w:r w:rsidR="00000000">
              <w:rPr>
                <w:rFonts w:ascii="Mali" w:eastAsia="Mali" w:hAnsi="Mali" w:cs="Mali"/>
                <w:sz w:val="24"/>
                <w:szCs w:val="24"/>
              </w:rPr>
              <w:t>)</w:t>
            </w:r>
          </w:p>
          <w:p w14:paraId="2390C728" w14:textId="70083B81" w:rsidR="002E2556" w:rsidRDefault="00CD0679">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sidRPr="00CD0679">
              <w:rPr>
                <w:rFonts w:ascii="Mali" w:eastAsia="Mali" w:hAnsi="Mali" w:cs="Mali"/>
                <w:sz w:val="24"/>
                <w:szCs w:val="24"/>
              </w:rPr>
              <w:t>Creu eu Hap eu hunain gan ddefnyddio Scratch neu feddalwedd debyg. Gallent gynnwys darlleniadau tymheredd a rhagolygon tywydd.</w:t>
            </w:r>
          </w:p>
        </w:tc>
      </w:tr>
      <w:tr w:rsidR="002E2556" w14:paraId="0278A754" w14:textId="77777777" w:rsidTr="00692777">
        <w:trPr>
          <w:jc w:val="center"/>
        </w:trPr>
        <w:tc>
          <w:tcPr>
            <w:tcW w:w="2542" w:type="dxa"/>
            <w:shd w:val="clear" w:color="auto" w:fill="auto"/>
            <w:tcMar>
              <w:top w:w="100" w:type="dxa"/>
              <w:left w:w="100" w:type="dxa"/>
              <w:bottom w:w="100" w:type="dxa"/>
              <w:right w:w="100" w:type="dxa"/>
            </w:tcMar>
          </w:tcPr>
          <w:p w14:paraId="7CAD25B9" w14:textId="77777777" w:rsidR="00692777" w:rsidRPr="00692777" w:rsidRDefault="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b/>
                <w:sz w:val="32"/>
                <w:szCs w:val="32"/>
              </w:rPr>
              <w:t>Y Dyniaethau,</w:t>
            </w:r>
          </w:p>
          <w:p w14:paraId="23DBB331" w14:textId="5B0993DB" w:rsidR="002E2556" w:rsidRPr="00692777" w:rsidRDefault="00692777" w:rsidP="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b/>
                <w:sz w:val="32"/>
                <w:szCs w:val="32"/>
              </w:rPr>
              <w:t>Rhifedd</w:t>
            </w:r>
          </w:p>
        </w:tc>
        <w:tc>
          <w:tcPr>
            <w:tcW w:w="2410" w:type="dxa"/>
            <w:shd w:val="clear" w:color="auto" w:fill="auto"/>
            <w:tcMar>
              <w:top w:w="100" w:type="dxa"/>
              <w:left w:w="100" w:type="dxa"/>
              <w:bottom w:w="100" w:type="dxa"/>
              <w:right w:w="100" w:type="dxa"/>
            </w:tcMar>
          </w:tcPr>
          <w:p w14:paraId="3E762875" w14:textId="34C451E9"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Gweithdy tywydd</w:t>
            </w:r>
          </w:p>
        </w:tc>
        <w:tc>
          <w:tcPr>
            <w:tcW w:w="8968" w:type="dxa"/>
            <w:shd w:val="clear" w:color="auto" w:fill="auto"/>
            <w:tcMar>
              <w:top w:w="100" w:type="dxa"/>
              <w:left w:w="100" w:type="dxa"/>
              <w:bottom w:w="100" w:type="dxa"/>
              <w:right w:w="100" w:type="dxa"/>
            </w:tcMar>
          </w:tcPr>
          <w:p w14:paraId="66993337" w14:textId="77777777" w:rsidR="00CD0679" w:rsidRDefault="00CD0679" w:rsidP="00CD0679">
            <w:pPr>
              <w:widowControl w:val="0"/>
              <w:numPr>
                <w:ilvl w:val="0"/>
                <w:numId w:val="7"/>
              </w:numPr>
              <w:pBdr>
                <w:top w:val="nil"/>
                <w:left w:val="nil"/>
                <w:bottom w:val="nil"/>
                <w:right w:val="nil"/>
                <w:between w:val="nil"/>
              </w:pBdr>
              <w:spacing w:line="240" w:lineRule="auto"/>
              <w:rPr>
                <w:rFonts w:ascii="Mali" w:eastAsia="Mali" w:hAnsi="Mali" w:cs="Mali"/>
                <w:sz w:val="24"/>
                <w:szCs w:val="24"/>
              </w:rPr>
            </w:pPr>
            <w:r w:rsidRPr="00CD0679">
              <w:rPr>
                <w:rFonts w:ascii="Mali" w:eastAsia="Mali" w:hAnsi="Mali" w:cs="Mali"/>
                <w:sz w:val="24"/>
                <w:szCs w:val="24"/>
              </w:rPr>
              <w:t xml:space="preserve">Mae Diwrnodau Natur a gynhelir gan Dawn Thomas yn cynnal gweithdy anhygoel ar Fae Oxwich. Bydd Dawn yn dangos i ddisgyblion o ble mae ein tywydd yn dod, yn ymchwilio i wahanol </w:t>
            </w:r>
            <w:r w:rsidRPr="00CD0679">
              <w:rPr>
                <w:rFonts w:ascii="Mali" w:eastAsia="Mali" w:hAnsi="Mali" w:cs="Mali"/>
                <w:sz w:val="24"/>
                <w:szCs w:val="24"/>
              </w:rPr>
              <w:lastRenderedPageBreak/>
              <w:t>fathau o gymylau, cyfeiriad a chryfder y gwynt ac yn casglu data i ddangos y microhinsoddau mewn gwahanol rannau o Oxwich.</w:t>
            </w:r>
          </w:p>
          <w:p w14:paraId="3FF5C771" w14:textId="7973B2A4" w:rsidR="002E2556" w:rsidRPr="00CD0679" w:rsidRDefault="002E2556" w:rsidP="00CD0679">
            <w:pPr>
              <w:widowControl w:val="0"/>
              <w:numPr>
                <w:ilvl w:val="0"/>
                <w:numId w:val="7"/>
              </w:numPr>
              <w:pBdr>
                <w:top w:val="nil"/>
                <w:left w:val="nil"/>
                <w:bottom w:val="nil"/>
                <w:right w:val="nil"/>
                <w:between w:val="nil"/>
              </w:pBdr>
              <w:spacing w:line="240" w:lineRule="auto"/>
              <w:rPr>
                <w:rFonts w:ascii="Mali" w:eastAsia="Mali" w:hAnsi="Mali" w:cs="Mali"/>
                <w:sz w:val="24"/>
                <w:szCs w:val="24"/>
              </w:rPr>
            </w:pPr>
            <w:hyperlink r:id="rId14">
              <w:r>
                <w:rPr>
                  <w:rFonts w:ascii="Mali" w:eastAsia="Mali" w:hAnsi="Mali" w:cs="Mali"/>
                  <w:color w:val="1155CC"/>
                  <w:sz w:val="24"/>
                  <w:szCs w:val="24"/>
                  <w:u w:val="single"/>
                </w:rPr>
                <w:t>Nature Days | Facebook</w:t>
              </w:r>
            </w:hyperlink>
          </w:p>
          <w:p w14:paraId="52F0FF22" w14:textId="77777777"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p>
        </w:tc>
      </w:tr>
      <w:tr w:rsidR="002E2556" w14:paraId="613E6797" w14:textId="77777777" w:rsidTr="00692777">
        <w:trPr>
          <w:jc w:val="center"/>
        </w:trPr>
        <w:tc>
          <w:tcPr>
            <w:tcW w:w="2542" w:type="dxa"/>
            <w:shd w:val="clear" w:color="auto" w:fill="auto"/>
            <w:tcMar>
              <w:top w:w="100" w:type="dxa"/>
              <w:left w:w="100" w:type="dxa"/>
              <w:bottom w:w="100" w:type="dxa"/>
              <w:right w:w="100" w:type="dxa"/>
            </w:tcMar>
          </w:tcPr>
          <w:p w14:paraId="69B7EB2C" w14:textId="6498E99A" w:rsidR="002E2556" w:rsidRPr="00692777" w:rsidRDefault="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b/>
                <w:sz w:val="32"/>
                <w:szCs w:val="32"/>
              </w:rPr>
              <w:lastRenderedPageBreak/>
              <w:t>Y Dyniaethau</w:t>
            </w:r>
          </w:p>
        </w:tc>
        <w:tc>
          <w:tcPr>
            <w:tcW w:w="2410" w:type="dxa"/>
            <w:shd w:val="clear" w:color="auto" w:fill="auto"/>
            <w:tcMar>
              <w:top w:w="100" w:type="dxa"/>
              <w:left w:w="100" w:type="dxa"/>
              <w:bottom w:w="100" w:type="dxa"/>
              <w:right w:w="100" w:type="dxa"/>
            </w:tcMar>
          </w:tcPr>
          <w:p w14:paraId="4FC5F6E3" w14:textId="40CEE698"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Tywydd Eithafol</w:t>
            </w:r>
            <w:r w:rsidR="00000000" w:rsidRPr="00692777">
              <w:rPr>
                <w:rFonts w:ascii="Mali" w:eastAsia="Mali" w:hAnsi="Mali" w:cs="Mali"/>
                <w:b/>
                <w:sz w:val="32"/>
                <w:szCs w:val="32"/>
              </w:rPr>
              <w:t xml:space="preserve"> </w:t>
            </w:r>
          </w:p>
        </w:tc>
        <w:tc>
          <w:tcPr>
            <w:tcW w:w="8968" w:type="dxa"/>
            <w:shd w:val="clear" w:color="auto" w:fill="auto"/>
            <w:tcMar>
              <w:top w:w="100" w:type="dxa"/>
              <w:left w:w="100" w:type="dxa"/>
              <w:bottom w:w="100" w:type="dxa"/>
              <w:right w:w="100" w:type="dxa"/>
            </w:tcMar>
          </w:tcPr>
          <w:p w14:paraId="352A8D73" w14:textId="77777777" w:rsidR="009812B8" w:rsidRDefault="009812B8">
            <w:pPr>
              <w:widowControl w:val="0"/>
              <w:numPr>
                <w:ilvl w:val="0"/>
                <w:numId w:val="2"/>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Gallech ymchwilio i dywydd eithafol o bob cwr o'r byd a dysgu am eu nodweddion (e.e. corwynt)</w:t>
            </w:r>
          </w:p>
          <w:p w14:paraId="2043CB71" w14:textId="77777777" w:rsidR="009812B8" w:rsidRDefault="009812B8">
            <w:pPr>
              <w:widowControl w:val="0"/>
              <w:numPr>
                <w:ilvl w:val="0"/>
                <w:numId w:val="2"/>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Cymharwch dywydd eithafol y DU â rhywle arall yn y byd (h.y. Bangladesh) lle mae'r ddau wedi cael effaith. Gallai plant archwilio'r effeithiau ffisegol a chymdeithasol.</w:t>
            </w:r>
          </w:p>
          <w:p w14:paraId="3BF84B29" w14:textId="376F3EF1" w:rsidR="002E2556" w:rsidRDefault="009812B8">
            <w:pPr>
              <w:widowControl w:val="0"/>
              <w:numPr>
                <w:ilvl w:val="0"/>
                <w:numId w:val="2"/>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Archwilio hinsawdd a thywydd y DU a pha effeithiau sydd ganddyn nhw ar ein hamgylchedd e.e. llifogydd, sychder a thonnau gwres a hefyd eu heffaith ar bobl.</w:t>
            </w:r>
            <w:r w:rsidR="00000000">
              <w:rPr>
                <w:rFonts w:ascii="Mali" w:eastAsia="Mali" w:hAnsi="Mali" w:cs="Mali"/>
                <w:sz w:val="24"/>
                <w:szCs w:val="24"/>
              </w:rPr>
              <w:t xml:space="preserve"> (</w:t>
            </w:r>
            <w:hyperlink r:id="rId15" w:anchor="zr77m39">
              <w:r w:rsidR="002E2556">
                <w:rPr>
                  <w:rFonts w:ascii="Mali" w:eastAsia="Mali" w:hAnsi="Mali" w:cs="Mali"/>
                  <w:color w:val="1155CC"/>
                  <w:sz w:val="24"/>
                  <w:szCs w:val="24"/>
                  <w:u w:val="single"/>
                </w:rPr>
                <w:t>BBC Bitesize</w:t>
              </w:r>
            </w:hyperlink>
            <w:r w:rsidR="00000000">
              <w:rPr>
                <w:rFonts w:ascii="Mali" w:eastAsia="Mali" w:hAnsi="Mali" w:cs="Mali"/>
                <w:sz w:val="24"/>
                <w:szCs w:val="24"/>
              </w:rPr>
              <w:t>)</w:t>
            </w:r>
          </w:p>
          <w:p w14:paraId="3510B43C" w14:textId="77777777" w:rsidR="009812B8" w:rsidRDefault="009812B8">
            <w:pPr>
              <w:widowControl w:val="0"/>
              <w:numPr>
                <w:ilvl w:val="0"/>
                <w:numId w:val="2"/>
              </w:numPr>
              <w:pBdr>
                <w:top w:val="nil"/>
                <w:left w:val="nil"/>
                <w:bottom w:val="nil"/>
                <w:right w:val="nil"/>
                <w:between w:val="nil"/>
              </w:pBdr>
              <w:spacing w:line="240" w:lineRule="auto"/>
              <w:rPr>
                <w:rFonts w:ascii="Mali" w:eastAsia="Mali" w:hAnsi="Mali" w:cs="Mali"/>
                <w:sz w:val="24"/>
                <w:szCs w:val="24"/>
              </w:rPr>
            </w:pPr>
            <w:bookmarkStart w:id="0" w:name="_7fjhqr35n78d" w:colFirst="0" w:colLast="0"/>
            <w:bookmarkEnd w:id="0"/>
            <w:r w:rsidRPr="009812B8">
              <w:rPr>
                <w:rFonts w:ascii="Mali" w:eastAsia="Mali" w:hAnsi="Mali" w:cs="Mali"/>
                <w:sz w:val="24"/>
                <w:szCs w:val="24"/>
              </w:rPr>
              <w:t>Infograffig Gwybodaeth Tywydd Eithafol - Gallech ddefnyddio offer dylunio graffig ar-lein fel Canva, lle gallai plant greu infograffig yn crynhoi gwybodaeth allweddol am fath penodol o dywydd eithafol (e.e., corwyntoedd, llifogydd, sychder). Byddant yn tynnu sylw at ei achosion, ei effeithiau ffisegol, a'i effeithiau cymdeithasol ar wledydd yr effeithir arnynt. Yna gallech rannu eu infograffig mewn fformat 'oriel' o amgylch yr ystafell ddosbarth.</w:t>
            </w:r>
          </w:p>
          <w:p w14:paraId="1D12471A" w14:textId="5CC91BE2" w:rsidR="002E2556" w:rsidRDefault="009812B8">
            <w:pPr>
              <w:widowControl w:val="0"/>
              <w:numPr>
                <w:ilvl w:val="0"/>
                <w:numId w:val="2"/>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Defnyddiwch offer ar-lein e.e. Google MyMaps i greu map rhyngweithiol sy'n dangos digwyddiadau tywydd eithafol ledled y byd. Gallech ymchwilio i wahanol wledydd yr effeithir arnynt gan dywydd eithafol a marcio'r digwyddiadau hyn ar y map.</w:t>
            </w:r>
          </w:p>
        </w:tc>
      </w:tr>
      <w:tr w:rsidR="002E2556" w14:paraId="07A82B4F" w14:textId="77777777" w:rsidTr="00692777">
        <w:trPr>
          <w:jc w:val="center"/>
        </w:trPr>
        <w:tc>
          <w:tcPr>
            <w:tcW w:w="2542" w:type="dxa"/>
            <w:shd w:val="clear" w:color="auto" w:fill="auto"/>
            <w:tcMar>
              <w:top w:w="100" w:type="dxa"/>
              <w:left w:w="100" w:type="dxa"/>
              <w:bottom w:w="100" w:type="dxa"/>
              <w:right w:w="100" w:type="dxa"/>
            </w:tcMar>
          </w:tcPr>
          <w:p w14:paraId="32190012" w14:textId="77777777" w:rsidR="002E2556" w:rsidRPr="00692777" w:rsidRDefault="002E2556">
            <w:pPr>
              <w:widowControl w:val="0"/>
              <w:pBdr>
                <w:top w:val="nil"/>
                <w:left w:val="nil"/>
                <w:bottom w:val="nil"/>
                <w:right w:val="nil"/>
                <w:between w:val="nil"/>
              </w:pBdr>
              <w:spacing w:line="240" w:lineRule="auto"/>
              <w:rPr>
                <w:rFonts w:ascii="Mali" w:eastAsia="Mali" w:hAnsi="Mali" w:cs="Mali"/>
                <w:b/>
                <w:sz w:val="32"/>
                <w:szCs w:val="32"/>
              </w:rPr>
            </w:pPr>
          </w:p>
        </w:tc>
        <w:tc>
          <w:tcPr>
            <w:tcW w:w="2410" w:type="dxa"/>
            <w:shd w:val="clear" w:color="auto" w:fill="auto"/>
            <w:tcMar>
              <w:top w:w="100" w:type="dxa"/>
              <w:left w:w="100" w:type="dxa"/>
              <w:bottom w:w="100" w:type="dxa"/>
              <w:right w:w="100" w:type="dxa"/>
            </w:tcMar>
          </w:tcPr>
          <w:p w14:paraId="042481D1" w14:textId="68690471"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Stereoteipiau tywydd</w:t>
            </w:r>
          </w:p>
        </w:tc>
        <w:tc>
          <w:tcPr>
            <w:tcW w:w="8968" w:type="dxa"/>
            <w:shd w:val="clear" w:color="auto" w:fill="auto"/>
            <w:tcMar>
              <w:top w:w="100" w:type="dxa"/>
              <w:left w:w="100" w:type="dxa"/>
              <w:bottom w:w="100" w:type="dxa"/>
              <w:right w:w="100" w:type="dxa"/>
            </w:tcMar>
          </w:tcPr>
          <w:p w14:paraId="54650675" w14:textId="77777777" w:rsidR="009812B8" w:rsidRDefault="009812B8">
            <w:pPr>
              <w:widowControl w:val="0"/>
              <w:numPr>
                <w:ilvl w:val="0"/>
                <w:numId w:val="4"/>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Y nod yma yw dileu stereoteipiau tywydd Cymru e.e. ‘Mae hi wastad yn bwrw glaw yng Nghymru’ neu ymchwilio i pam mae gan Gymru fwy o law na De Lloegr.</w:t>
            </w:r>
          </w:p>
          <w:p w14:paraId="6C179B53" w14:textId="77777777" w:rsidR="009812B8" w:rsidRDefault="009812B8">
            <w:pPr>
              <w:widowControl w:val="0"/>
              <w:numPr>
                <w:ilvl w:val="0"/>
                <w:numId w:val="4"/>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b/>
                <w:sz w:val="24"/>
                <w:szCs w:val="24"/>
              </w:rPr>
              <w:lastRenderedPageBreak/>
              <w:t>Ditectifs Tywydd:</w:t>
            </w:r>
            <w:r>
              <w:rPr>
                <w:rFonts w:ascii="Mali" w:eastAsia="Mali" w:hAnsi="Mali" w:cs="Mali"/>
                <w:b/>
                <w:sz w:val="24"/>
                <w:szCs w:val="24"/>
              </w:rPr>
              <w:t xml:space="preserve"> </w:t>
            </w:r>
            <w:r w:rsidRPr="009812B8">
              <w:rPr>
                <w:rFonts w:ascii="Mali" w:eastAsia="Mali" w:hAnsi="Mali" w:cs="Mali"/>
                <w:sz w:val="24"/>
                <w:szCs w:val="24"/>
              </w:rPr>
              <w:t>Ymchwiliwch i ddata tywydd gwirioneddol ar gyfer Cymru ar draws y tymhorau. Cymharwch â chredoau stereoteip ("Mae hi bob amser yn bwrw glaw yng Nghymru") a chyflwynwch ganfyddiadau trwy raffiau neu adroddiadau newyddion.</w:t>
            </w:r>
          </w:p>
          <w:p w14:paraId="677A94E7" w14:textId="6BD7A8B0" w:rsidR="002E2556" w:rsidRDefault="009812B8">
            <w:pPr>
              <w:widowControl w:val="0"/>
              <w:numPr>
                <w:ilvl w:val="0"/>
                <w:numId w:val="4"/>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b/>
                <w:sz w:val="24"/>
                <w:szCs w:val="24"/>
              </w:rPr>
              <w:t>Tywydd O Gwmpas y Byd:</w:t>
            </w:r>
            <w:r>
              <w:rPr>
                <w:rFonts w:ascii="Mali" w:eastAsia="Mali" w:hAnsi="Mali" w:cs="Mali"/>
                <w:b/>
                <w:sz w:val="24"/>
                <w:szCs w:val="24"/>
              </w:rPr>
              <w:t xml:space="preserve"> </w:t>
            </w:r>
            <w:r w:rsidRPr="009812B8">
              <w:rPr>
                <w:rFonts w:ascii="Mali" w:eastAsia="Mali" w:hAnsi="Mali" w:cs="Mali"/>
                <w:sz w:val="24"/>
                <w:szCs w:val="24"/>
              </w:rPr>
              <w:t>Cymharwch ddata hinsawdd o Gymru â lleoedd fel de Sbaen, Norwy, Dubai, neu Awstralia. A yw'r stereoteipiau'n gywir?</w:t>
            </w:r>
          </w:p>
          <w:p w14:paraId="64AF51EF" w14:textId="77777777" w:rsidR="002E2556" w:rsidRDefault="002E2556">
            <w:pPr>
              <w:widowControl w:val="0"/>
              <w:numPr>
                <w:ilvl w:val="0"/>
                <w:numId w:val="4"/>
              </w:numPr>
              <w:pBdr>
                <w:top w:val="nil"/>
                <w:left w:val="nil"/>
                <w:bottom w:val="nil"/>
                <w:right w:val="nil"/>
                <w:between w:val="nil"/>
              </w:pBdr>
              <w:spacing w:line="240" w:lineRule="auto"/>
              <w:rPr>
                <w:rFonts w:ascii="Mali" w:eastAsia="Mali" w:hAnsi="Mali" w:cs="Mali"/>
                <w:sz w:val="24"/>
                <w:szCs w:val="24"/>
              </w:rPr>
            </w:pPr>
            <w:hyperlink r:id="rId16">
              <w:r>
                <w:rPr>
                  <w:rFonts w:ascii="Mali" w:eastAsia="Mali" w:hAnsi="Mali" w:cs="Mali"/>
                  <w:color w:val="1155CC"/>
                  <w:sz w:val="24"/>
                  <w:szCs w:val="24"/>
                  <w:u w:val="single"/>
                </w:rPr>
                <w:t>Climat</w:t>
              </w:r>
              <w:r>
                <w:rPr>
                  <w:rFonts w:ascii="Mali" w:eastAsia="Mali" w:hAnsi="Mali" w:cs="Mali"/>
                  <w:color w:val="1155CC"/>
                  <w:sz w:val="24"/>
                  <w:szCs w:val="24"/>
                  <w:u w:val="single"/>
                </w:rPr>
                <w:t>e</w:t>
              </w:r>
              <w:r>
                <w:rPr>
                  <w:rFonts w:ascii="Mali" w:eastAsia="Mali" w:hAnsi="Mali" w:cs="Mali"/>
                  <w:color w:val="1155CC"/>
                  <w:sz w:val="24"/>
                  <w:szCs w:val="24"/>
                  <w:u w:val="single"/>
                </w:rPr>
                <w:t xml:space="preserve"> Data</w:t>
              </w:r>
            </w:hyperlink>
          </w:p>
          <w:p w14:paraId="34E72CDE" w14:textId="77777777"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p>
          <w:p w14:paraId="2DC8F6CD" w14:textId="77777777" w:rsidR="009812B8" w:rsidRDefault="009812B8">
            <w:pPr>
              <w:widowControl w:val="0"/>
              <w:numPr>
                <w:ilvl w:val="0"/>
                <w:numId w:val="4"/>
              </w:numPr>
              <w:spacing w:line="240" w:lineRule="auto"/>
              <w:rPr>
                <w:rFonts w:ascii="Mali" w:eastAsia="Mali" w:hAnsi="Mali" w:cs="Mali"/>
                <w:sz w:val="24"/>
                <w:szCs w:val="24"/>
              </w:rPr>
            </w:pPr>
            <w:r w:rsidRPr="009812B8">
              <w:rPr>
                <w:rFonts w:ascii="Mali" w:eastAsia="Mali" w:hAnsi="Mali" w:cs="Mali"/>
                <w:b/>
                <w:sz w:val="24"/>
                <w:szCs w:val="24"/>
              </w:rPr>
              <w:t>Her Graffiau Hinsawdd:</w:t>
            </w:r>
            <w:r>
              <w:rPr>
                <w:rFonts w:ascii="Mali" w:eastAsia="Mali" w:hAnsi="Mali" w:cs="Mali"/>
                <w:b/>
                <w:sz w:val="24"/>
                <w:szCs w:val="24"/>
              </w:rPr>
              <w:t xml:space="preserve"> </w:t>
            </w:r>
            <w:r w:rsidRPr="009812B8">
              <w:rPr>
                <w:rFonts w:ascii="Mali" w:eastAsia="Mali" w:hAnsi="Mali" w:cs="Mali"/>
                <w:sz w:val="24"/>
                <w:szCs w:val="24"/>
              </w:rPr>
              <w:t>Dadansoddwch setiau data glawiad a thymheredd o Gymru ac ychydig o wledydd eraill. Creu siartiau bar, graffiau llinell, a dehongli tueddiadau. A yw'r stereoteipiau'n gywir?</w:t>
            </w:r>
          </w:p>
          <w:p w14:paraId="11B0E60D" w14:textId="77777777" w:rsidR="009812B8" w:rsidRDefault="009812B8" w:rsidP="009812B8">
            <w:pPr>
              <w:pStyle w:val="ListParagraph"/>
              <w:rPr>
                <w:rFonts w:ascii="Mali" w:eastAsia="Mali" w:hAnsi="Mali" w:cs="Mali"/>
                <w:b/>
                <w:sz w:val="24"/>
                <w:szCs w:val="24"/>
              </w:rPr>
            </w:pPr>
          </w:p>
          <w:p w14:paraId="5D6BB268" w14:textId="3DF0C897" w:rsidR="002E2556" w:rsidRDefault="009812B8">
            <w:pPr>
              <w:widowControl w:val="0"/>
              <w:numPr>
                <w:ilvl w:val="0"/>
                <w:numId w:val="4"/>
              </w:numPr>
              <w:spacing w:line="240" w:lineRule="auto"/>
              <w:rPr>
                <w:rFonts w:ascii="Mali" w:eastAsia="Mali" w:hAnsi="Mali" w:cs="Mali"/>
                <w:sz w:val="24"/>
                <w:szCs w:val="24"/>
              </w:rPr>
            </w:pPr>
            <w:r w:rsidRPr="009812B8">
              <w:rPr>
                <w:rFonts w:ascii="Mali" w:eastAsia="Mali" w:hAnsi="Mali" w:cs="Mali"/>
                <w:b/>
                <w:sz w:val="24"/>
                <w:szCs w:val="24"/>
              </w:rPr>
              <w:t>Tebygolrwydd o law?:</w:t>
            </w:r>
            <w:r>
              <w:rPr>
                <w:rFonts w:ascii="Mali" w:eastAsia="Mali" w:hAnsi="Mali" w:cs="Mali"/>
                <w:b/>
                <w:sz w:val="24"/>
                <w:szCs w:val="24"/>
              </w:rPr>
              <w:t xml:space="preserve"> </w:t>
            </w:r>
            <w:r w:rsidRPr="009812B8">
              <w:rPr>
                <w:rFonts w:ascii="Mali" w:eastAsia="Mali" w:hAnsi="Mali" w:cs="Mali"/>
                <w:sz w:val="24"/>
                <w:szCs w:val="24"/>
              </w:rPr>
              <w:t>Archwiliwch ystyr canrannau a thebygolrwydd gan ddefnyddio rhagolygon tywydd go iawn. A oes siawns o 70% o law bob dydd?</w:t>
            </w:r>
          </w:p>
        </w:tc>
      </w:tr>
      <w:tr w:rsidR="002E2556" w14:paraId="3070C904" w14:textId="77777777" w:rsidTr="00692777">
        <w:trPr>
          <w:jc w:val="center"/>
        </w:trPr>
        <w:tc>
          <w:tcPr>
            <w:tcW w:w="2542" w:type="dxa"/>
            <w:shd w:val="clear" w:color="auto" w:fill="auto"/>
            <w:tcMar>
              <w:top w:w="100" w:type="dxa"/>
              <w:left w:w="100" w:type="dxa"/>
              <w:bottom w:w="100" w:type="dxa"/>
              <w:right w:w="100" w:type="dxa"/>
            </w:tcMar>
          </w:tcPr>
          <w:p w14:paraId="59921BE9" w14:textId="7CA29581" w:rsidR="002E2556" w:rsidRPr="00692777" w:rsidRDefault="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b/>
                <w:sz w:val="32"/>
                <w:szCs w:val="32"/>
              </w:rPr>
              <w:lastRenderedPageBreak/>
              <w:t>Y Celfyddydau Mynegiannol</w:t>
            </w:r>
          </w:p>
        </w:tc>
        <w:tc>
          <w:tcPr>
            <w:tcW w:w="2410" w:type="dxa"/>
            <w:shd w:val="clear" w:color="auto" w:fill="auto"/>
            <w:tcMar>
              <w:top w:w="100" w:type="dxa"/>
              <w:left w:w="100" w:type="dxa"/>
              <w:bottom w:w="100" w:type="dxa"/>
              <w:right w:w="100" w:type="dxa"/>
            </w:tcMar>
          </w:tcPr>
          <w:p w14:paraId="5545ABE9" w14:textId="12A7FA80"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Tywydd yn y Celfyddydau</w:t>
            </w:r>
          </w:p>
        </w:tc>
        <w:tc>
          <w:tcPr>
            <w:tcW w:w="8968" w:type="dxa"/>
            <w:shd w:val="clear" w:color="auto" w:fill="auto"/>
            <w:tcMar>
              <w:top w:w="100" w:type="dxa"/>
              <w:left w:w="100" w:type="dxa"/>
              <w:bottom w:w="100" w:type="dxa"/>
              <w:right w:w="100" w:type="dxa"/>
            </w:tcMar>
          </w:tcPr>
          <w:p w14:paraId="4707A681" w14:textId="77777777" w:rsidR="009812B8" w:rsidRDefault="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Cymharwch sut mae gwahanol artistiaid yn darlunio tywydd. Peintiwch olygfeydd cyferbyniol o dywydd. Gallech gynnwys data go iawn i wella'r dysgu ymhellach (peintiwch olygfeydd cyferbyniol o dywydd Cymru gan ddefnyddio data go iawn — un diwrnod glawog, un heulog)</w:t>
            </w:r>
          </w:p>
          <w:p w14:paraId="0A86BD98" w14:textId="31A428FD" w:rsidR="002E2556" w:rsidRDefault="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Sut mae gwahanol artistiaid yn dangos y tywydd yn eu gwaith celf?</w:t>
            </w:r>
            <w:r w:rsidRPr="009812B8">
              <w:rPr>
                <w:rFonts w:ascii="Mali" w:eastAsia="Mali" w:hAnsi="Mali" w:cs="Mali"/>
                <w:sz w:val="24"/>
                <w:szCs w:val="24"/>
              </w:rPr>
              <w:t xml:space="preserve"> </w:t>
            </w:r>
            <w:r w:rsidR="00000000">
              <w:rPr>
                <w:rFonts w:ascii="Mali" w:eastAsia="Mali" w:hAnsi="Mali" w:cs="Mali"/>
                <w:sz w:val="24"/>
                <w:szCs w:val="24"/>
              </w:rPr>
              <w:t>(</w:t>
            </w:r>
            <w:hyperlink r:id="rId17">
              <w:r w:rsidR="002E2556">
                <w:rPr>
                  <w:rFonts w:ascii="Mali" w:eastAsia="Mali" w:hAnsi="Mali" w:cs="Mali"/>
                  <w:color w:val="1155CC"/>
                  <w:sz w:val="24"/>
                  <w:szCs w:val="24"/>
                  <w:u w:val="single"/>
                </w:rPr>
                <w:t>artu</w:t>
              </w:r>
              <w:r w:rsidR="002E2556">
                <w:rPr>
                  <w:rFonts w:ascii="Mali" w:eastAsia="Mali" w:hAnsi="Mali" w:cs="Mali"/>
                  <w:color w:val="1155CC"/>
                  <w:sz w:val="24"/>
                  <w:szCs w:val="24"/>
                  <w:u w:val="single"/>
                </w:rPr>
                <w:t>k</w:t>
              </w:r>
            </w:hyperlink>
            <w:r w:rsidR="00000000">
              <w:rPr>
                <w:rFonts w:ascii="Mali" w:eastAsia="Mali" w:hAnsi="Mali" w:cs="Mali"/>
                <w:sz w:val="24"/>
                <w:szCs w:val="24"/>
              </w:rPr>
              <w:t xml:space="preserve">) </w:t>
            </w:r>
          </w:p>
          <w:p w14:paraId="6E241F32" w14:textId="37442BDB" w:rsidR="002E2556" w:rsidRDefault="00000000">
            <w:pPr>
              <w:widowControl w:val="0"/>
              <w:numPr>
                <w:ilvl w:val="0"/>
                <w:numId w:val="9"/>
              </w:numPr>
              <w:pBdr>
                <w:top w:val="nil"/>
                <w:left w:val="nil"/>
                <w:bottom w:val="nil"/>
                <w:right w:val="nil"/>
                <w:between w:val="nil"/>
              </w:pBdr>
              <w:spacing w:line="240" w:lineRule="auto"/>
              <w:rPr>
                <w:rFonts w:ascii="Mali" w:eastAsia="Mali" w:hAnsi="Mali" w:cs="Mali"/>
                <w:b/>
                <w:sz w:val="24"/>
                <w:szCs w:val="24"/>
              </w:rPr>
            </w:pPr>
            <w:r>
              <w:rPr>
                <w:rFonts w:ascii="Mali" w:eastAsia="Mali" w:hAnsi="Mali" w:cs="Mali"/>
                <w:b/>
                <w:sz w:val="24"/>
                <w:szCs w:val="24"/>
              </w:rPr>
              <w:t xml:space="preserve">Kyffin Williams' Landscapes: </w:t>
            </w:r>
            <w:r w:rsidR="009812B8" w:rsidRPr="009812B8">
              <w:rPr>
                <w:rFonts w:ascii="Mali" w:eastAsia="Mali" w:hAnsi="Mali" w:cs="Mali"/>
                <w:sz w:val="24"/>
                <w:szCs w:val="24"/>
              </w:rPr>
              <w:t>yn arddangos tirweddau Cymru a sut mae ei ddewis o batrymau tywydd yn newid y golygfeydd.</w:t>
            </w:r>
          </w:p>
          <w:p w14:paraId="7ACDBD18" w14:textId="77777777" w:rsidR="002E2556" w:rsidRDefault="00000000">
            <w:pPr>
              <w:widowControl w:val="0"/>
              <w:numPr>
                <w:ilvl w:val="0"/>
                <w:numId w:val="9"/>
              </w:numPr>
              <w:pBdr>
                <w:top w:val="nil"/>
                <w:left w:val="nil"/>
                <w:bottom w:val="nil"/>
                <w:right w:val="nil"/>
                <w:between w:val="nil"/>
              </w:pBdr>
              <w:spacing w:line="240" w:lineRule="auto"/>
              <w:rPr>
                <w:rFonts w:ascii="Mali" w:eastAsia="Mali" w:hAnsi="Mali" w:cs="Mali"/>
                <w:b/>
                <w:sz w:val="24"/>
                <w:szCs w:val="24"/>
              </w:rPr>
            </w:pPr>
            <w:r>
              <w:rPr>
                <w:rFonts w:ascii="Mali" w:eastAsia="Mali" w:hAnsi="Mali" w:cs="Mali"/>
                <w:b/>
                <w:sz w:val="24"/>
                <w:szCs w:val="24"/>
              </w:rPr>
              <w:t xml:space="preserve">Catrin Williams </w:t>
            </w:r>
          </w:p>
          <w:p w14:paraId="41DC2C31" w14:textId="37C3ABA6" w:rsidR="002E2556" w:rsidRDefault="00000000">
            <w:pPr>
              <w:pStyle w:val="Heading1"/>
              <w:numPr>
                <w:ilvl w:val="0"/>
                <w:numId w:val="9"/>
              </w:numPr>
              <w:spacing w:before="0" w:after="0"/>
              <w:rPr>
                <w:rFonts w:ascii="Mali" w:eastAsia="Mali" w:hAnsi="Mali" w:cs="Mali"/>
                <w:b/>
                <w:sz w:val="24"/>
                <w:szCs w:val="24"/>
              </w:rPr>
            </w:pPr>
            <w:bookmarkStart w:id="1" w:name="_546bkk3p5xox" w:colFirst="0" w:colLast="0"/>
            <w:bookmarkEnd w:id="1"/>
            <w:r>
              <w:rPr>
                <w:rFonts w:ascii="Mali" w:eastAsia="Mali" w:hAnsi="Mali" w:cs="Mali"/>
                <w:b/>
                <w:sz w:val="24"/>
                <w:szCs w:val="24"/>
              </w:rPr>
              <w:lastRenderedPageBreak/>
              <w:t xml:space="preserve">Michelle Scragg - </w:t>
            </w:r>
            <w:r w:rsidR="009812B8" w:rsidRPr="009812B8">
              <w:rPr>
                <w:rFonts w:ascii="Mali" w:eastAsia="Mali" w:hAnsi="Mali" w:cs="Mali"/>
                <w:b/>
                <w:sz w:val="24"/>
                <w:szCs w:val="24"/>
              </w:rPr>
              <w:t>dewisiadau lliw beiddgar</w:t>
            </w:r>
          </w:p>
          <w:p w14:paraId="369831FD" w14:textId="77777777" w:rsidR="002E2556" w:rsidRDefault="00000000">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Pr>
                <w:rFonts w:ascii="Mali" w:eastAsia="Mali" w:hAnsi="Mali" w:cs="Mali"/>
                <w:b/>
                <w:sz w:val="24"/>
                <w:szCs w:val="24"/>
              </w:rPr>
              <w:t>David Marchant</w:t>
            </w:r>
            <w:r>
              <w:rPr>
                <w:color w:val="474747"/>
                <w:sz w:val="21"/>
                <w:szCs w:val="21"/>
                <w:highlight w:val="white"/>
              </w:rPr>
              <w:t xml:space="preserve"> </w:t>
            </w:r>
          </w:p>
          <w:p w14:paraId="2651E2D6" w14:textId="77777777" w:rsidR="009812B8" w:rsidRPr="009812B8" w:rsidRDefault="00000000">
            <w:pPr>
              <w:pStyle w:val="Heading1"/>
              <w:numPr>
                <w:ilvl w:val="0"/>
                <w:numId w:val="9"/>
              </w:numPr>
              <w:spacing w:before="0" w:after="0"/>
              <w:rPr>
                <w:rFonts w:ascii="Mali" w:eastAsia="Mali" w:hAnsi="Mali" w:cs="Mali"/>
                <w:b/>
                <w:sz w:val="24"/>
                <w:szCs w:val="24"/>
              </w:rPr>
            </w:pPr>
            <w:r>
              <w:rPr>
                <w:rFonts w:ascii="Mali" w:eastAsia="Mali" w:hAnsi="Mali" w:cs="Mali"/>
                <w:b/>
                <w:color w:val="001D35"/>
                <w:sz w:val="24"/>
                <w:szCs w:val="24"/>
                <w:highlight w:val="white"/>
              </w:rPr>
              <w:t>Claude Monet:</w:t>
            </w:r>
            <w:r>
              <w:rPr>
                <w:b/>
                <w:color w:val="001D35"/>
                <w:sz w:val="24"/>
                <w:szCs w:val="24"/>
                <w:highlight w:val="white"/>
              </w:rPr>
              <w:t xml:space="preserve"> </w:t>
            </w:r>
            <w:r w:rsidR="009812B8" w:rsidRPr="009812B8">
              <w:rPr>
                <w:rFonts w:ascii="Mali" w:eastAsia="Mali" w:hAnsi="Mali" w:cs="Mali"/>
                <w:sz w:val="24"/>
                <w:szCs w:val="24"/>
              </w:rPr>
              <w:t>Yn aml, byddai ei dirweddau Argraffiadol yn archwilio effeithiau newidiol golau ar ddŵr, cymylau, a'r byd naturiol. Peintiodd olygfeydd gyda niwl, glaw, eira, a stormydd, gan ddal ansawdd dros dro golau ac awyrgylch.</w:t>
            </w:r>
            <w:bookmarkStart w:id="2" w:name="_pj8jf2qiv1il" w:colFirst="0" w:colLast="0"/>
            <w:bookmarkEnd w:id="2"/>
          </w:p>
          <w:p w14:paraId="4A52744C" w14:textId="72FB1B44" w:rsidR="002E2556" w:rsidRDefault="00000000">
            <w:pPr>
              <w:pStyle w:val="Heading1"/>
              <w:numPr>
                <w:ilvl w:val="0"/>
                <w:numId w:val="9"/>
              </w:numPr>
              <w:spacing w:before="0" w:after="0"/>
              <w:rPr>
                <w:rFonts w:ascii="Mali" w:eastAsia="Mali" w:hAnsi="Mali" w:cs="Mali"/>
                <w:b/>
                <w:sz w:val="24"/>
                <w:szCs w:val="24"/>
              </w:rPr>
            </w:pPr>
            <w:r>
              <w:rPr>
                <w:rFonts w:ascii="Mali" w:eastAsia="Mali" w:hAnsi="Mali" w:cs="Mali"/>
                <w:b/>
                <w:sz w:val="24"/>
                <w:szCs w:val="24"/>
              </w:rPr>
              <w:t xml:space="preserve">David Hockney's The Weather Series - </w:t>
            </w:r>
            <w:hyperlink r:id="rId18">
              <w:r w:rsidR="002E2556">
                <w:rPr>
                  <w:rFonts w:ascii="Mali" w:eastAsia="Mali" w:hAnsi="Mali" w:cs="Mali"/>
                  <w:color w:val="1155CC"/>
                  <w:sz w:val="24"/>
                  <w:szCs w:val="24"/>
                  <w:u w:val="single"/>
                </w:rPr>
                <w:t>l</w:t>
              </w:r>
              <w:r w:rsidR="002E2556">
                <w:rPr>
                  <w:rFonts w:ascii="Mali" w:eastAsia="Mali" w:hAnsi="Mali" w:cs="Mali"/>
                  <w:color w:val="1155CC"/>
                  <w:sz w:val="24"/>
                  <w:szCs w:val="24"/>
                  <w:u w:val="single"/>
                </w:rPr>
                <w:t>i</w:t>
              </w:r>
              <w:r w:rsidR="002E2556">
                <w:rPr>
                  <w:rFonts w:ascii="Mali" w:eastAsia="Mali" w:hAnsi="Mali" w:cs="Mali"/>
                  <w:color w:val="1155CC"/>
                  <w:sz w:val="24"/>
                  <w:szCs w:val="24"/>
                  <w:u w:val="single"/>
                </w:rPr>
                <w:t xml:space="preserve">nk </w:t>
              </w:r>
            </w:hyperlink>
          </w:p>
          <w:p w14:paraId="743DDBDE" w14:textId="77777777" w:rsidR="009812B8" w:rsidRDefault="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Sut allwch chi gyfleu'r tywydd drwy gerddoriaeth? Gallwn wrando a dadansoddi 4 tymor Vivaldi a gwrando ar sut mae'r offeryniaeth yn dylanwadu ar yr hwyliau / tywydd.</w:t>
            </w:r>
          </w:p>
          <w:p w14:paraId="13E90AE5" w14:textId="77777777" w:rsidR="009812B8" w:rsidRDefault="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Pa offerynnau / synau y gellir eu defnyddio i gynrychioli'r tywydd?</w:t>
            </w:r>
          </w:p>
          <w:p w14:paraId="5CDAB85D" w14:textId="77777777" w:rsidR="009812B8" w:rsidRDefault="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A all y plant greu eu dilyniant cerddorol eu hunain sy'n cynrychioli gwahanol dywydd?</w:t>
            </w:r>
          </w:p>
          <w:p w14:paraId="6EAC4638" w14:textId="5AAF43EF" w:rsidR="002E2556" w:rsidRDefault="00000000">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Pr>
                <w:rFonts w:ascii="Mali" w:eastAsia="Mali" w:hAnsi="Mali" w:cs="Mali"/>
                <w:b/>
                <w:sz w:val="24"/>
                <w:szCs w:val="24"/>
              </w:rPr>
              <w:t>The Port Talbot Banksy:</w:t>
            </w:r>
            <w:r>
              <w:rPr>
                <w:rFonts w:ascii="Mali" w:eastAsia="Mali" w:hAnsi="Mali" w:cs="Mali"/>
                <w:sz w:val="24"/>
                <w:szCs w:val="24"/>
              </w:rPr>
              <w:t xml:space="preserve"> </w:t>
            </w:r>
            <w:r w:rsidR="009812B8" w:rsidRPr="009812B8">
              <w:rPr>
                <w:rFonts w:ascii="Mali" w:eastAsia="Mali" w:hAnsi="Mali" w:cs="Mali"/>
                <w:sz w:val="24"/>
                <w:szCs w:val="24"/>
              </w:rPr>
              <w:t>Beth mae'r llun hwn yn ei ddweud? Pa "tric" mae Banksy yn ei chwarae ar y gwyliwr?</w:t>
            </w:r>
          </w:p>
          <w:p w14:paraId="13490064" w14:textId="77777777" w:rsidR="009812B8" w:rsidRPr="009812B8" w:rsidRDefault="009812B8" w:rsidP="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Allwch chi ddylunio llun sy'n chwarae ar yr argyfwng hinsawdd, llygredd neu'r tywydd?</w:t>
            </w:r>
          </w:p>
          <w:p w14:paraId="738D2393" w14:textId="77777777" w:rsidR="009812B8" w:rsidRDefault="009812B8" w:rsidP="009812B8">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9812B8">
              <w:rPr>
                <w:rFonts w:ascii="Mali" w:eastAsia="Mali" w:hAnsi="Mali" w:cs="Mali"/>
                <w:sz w:val="24"/>
                <w:szCs w:val="24"/>
              </w:rPr>
              <w:t>(mae copi o'r llun ar y dudalen adnoddau)</w:t>
            </w:r>
          </w:p>
          <w:p w14:paraId="0D3A49E9" w14:textId="77777777" w:rsidR="002624BB" w:rsidRDefault="002624BB" w:rsidP="002624BB">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b/>
                <w:sz w:val="24"/>
                <w:szCs w:val="24"/>
              </w:rPr>
              <w:t>Ewch i beintio yn y tywydd!</w:t>
            </w:r>
            <w:r w:rsidR="00000000">
              <w:rPr>
                <w:rFonts w:ascii="Mali" w:eastAsia="Mali" w:hAnsi="Mali" w:cs="Mali"/>
                <w:sz w:val="24"/>
                <w:szCs w:val="24"/>
              </w:rPr>
              <w:t xml:space="preserve"> </w:t>
            </w:r>
            <w:r w:rsidRPr="002624BB">
              <w:rPr>
                <w:rFonts w:ascii="Mali" w:eastAsia="Mali" w:hAnsi="Mali" w:cs="Mali"/>
                <w:sz w:val="24"/>
                <w:szCs w:val="24"/>
              </w:rPr>
              <w:t>Mae peintio yn y glaw yn foddhaol iawn ac yn cynhyrchu canlyniadau annisgwyl. Rhowch gynnig ar wahanol gyfryngau a gweld beth sy'n digwydd.</w:t>
            </w:r>
          </w:p>
          <w:p w14:paraId="7CA92124" w14:textId="77777777" w:rsidR="002624BB" w:rsidRDefault="002624BB" w:rsidP="002624BB">
            <w:pPr>
              <w:pStyle w:val="ListParagraph"/>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Dawns: gwnewch restr chwarae o ganeuon tywydd, cymaint i ddewis ohonynt.</w:t>
            </w:r>
          </w:p>
          <w:p w14:paraId="4A3D4475" w14:textId="5333DA6F" w:rsidR="002E2556" w:rsidRPr="002624BB" w:rsidRDefault="002624BB" w:rsidP="002624BB">
            <w:pPr>
              <w:pStyle w:val="ListParagraph"/>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Trafodwch: Pam mae hyn mor boblogaidd? Sut allwn ni gymharu'r tywydd â sut rydyn ni'n teimlo y tu mewn?</w:t>
            </w:r>
            <w:r w:rsidRPr="002624BB">
              <w:rPr>
                <w:rFonts w:ascii="Mali" w:eastAsia="Mali" w:hAnsi="Mali" w:cs="Mali"/>
                <w:sz w:val="24"/>
                <w:szCs w:val="24"/>
              </w:rPr>
              <w:t xml:space="preserve"> </w:t>
            </w:r>
            <w:r w:rsidRPr="002624BB">
              <w:rPr>
                <w:rFonts w:ascii="Mali" w:eastAsia="Mali" w:hAnsi="Mali" w:cs="Mali"/>
                <w:sz w:val="24"/>
                <w:szCs w:val="24"/>
              </w:rPr>
              <w:t>(dolen i thema tywydd y meddwl)</w:t>
            </w:r>
          </w:p>
          <w:p w14:paraId="7BBB818F" w14:textId="77777777" w:rsidR="002624BB" w:rsidRPr="002624BB" w:rsidRDefault="002624BB" w:rsidP="002624BB">
            <w:pPr>
              <w:pStyle w:val="ListParagraph"/>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Dewiswch un gân neu gwnewch gymysgedd i seilio eich dawns arni.</w:t>
            </w:r>
          </w:p>
          <w:p w14:paraId="481F7A9B" w14:textId="77777777" w:rsidR="002624BB" w:rsidRDefault="002624BB" w:rsidP="002624BB">
            <w:pPr>
              <w:pStyle w:val="ListParagraph"/>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lastRenderedPageBreak/>
              <w:t>Cynhyrchwch restr enfawr o emosiynau, trafodwch.</w:t>
            </w:r>
          </w:p>
          <w:p w14:paraId="1A2BC0AA" w14:textId="77777777" w:rsidR="002624BB" w:rsidRPr="002624BB" w:rsidRDefault="002624BB" w:rsidP="002624BB">
            <w:pPr>
              <w:pStyle w:val="ListParagraph"/>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Ymarferwch ddangos emosiynau drwy eich wyneb ac yna siapiau'ch corff cyfan, gweithiwch yn unigol ac yna mewn parau neu grwpiau bach i ddangos un teimlad penodol.</w:t>
            </w:r>
          </w:p>
          <w:p w14:paraId="1B8AFD58" w14:textId="77777777" w:rsidR="002624BB" w:rsidRPr="002624BB" w:rsidRDefault="002624BB" w:rsidP="002624BB">
            <w:pPr>
              <w:pStyle w:val="ListParagraph"/>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Wrth ddyfeisio eich symudiadau, meddyliwch am yr emosiynau dan sylw.</w:t>
            </w:r>
          </w:p>
          <w:p w14:paraId="06C6195F" w14:textId="77777777" w:rsidR="002624BB" w:rsidRDefault="002624BB" w:rsidP="002624BB">
            <w:pPr>
              <w:widowControl w:val="0"/>
              <w:numPr>
                <w:ilvl w:val="0"/>
                <w:numId w:val="9"/>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Perfformiwch a mwynhewch.</w:t>
            </w:r>
          </w:p>
          <w:p w14:paraId="2CAC4ADF" w14:textId="4FF50B7A" w:rsidR="002E2556" w:rsidRDefault="002E2556" w:rsidP="002624BB">
            <w:pPr>
              <w:widowControl w:val="0"/>
              <w:numPr>
                <w:ilvl w:val="0"/>
                <w:numId w:val="9"/>
              </w:numPr>
              <w:pBdr>
                <w:top w:val="nil"/>
                <w:left w:val="nil"/>
                <w:bottom w:val="nil"/>
                <w:right w:val="nil"/>
                <w:between w:val="nil"/>
              </w:pBdr>
              <w:spacing w:line="240" w:lineRule="auto"/>
              <w:rPr>
                <w:rFonts w:ascii="Mali" w:eastAsia="Mali" w:hAnsi="Mali" w:cs="Mali"/>
                <w:sz w:val="24"/>
                <w:szCs w:val="24"/>
              </w:rPr>
            </w:pPr>
            <w:hyperlink r:id="rId19">
              <w:r>
                <w:rPr>
                  <w:rFonts w:ascii="Mali" w:eastAsia="Mali" w:hAnsi="Mali" w:cs="Mali"/>
                  <w:color w:val="1155CC"/>
                  <w:sz w:val="24"/>
                  <w:szCs w:val="24"/>
                  <w:u w:val="single"/>
                </w:rPr>
                <w:t>How to dance with emotions</w:t>
              </w:r>
            </w:hyperlink>
            <w:r w:rsidR="00000000">
              <w:rPr>
                <w:rFonts w:ascii="Mali" w:eastAsia="Mali" w:hAnsi="Mali" w:cs="Mali"/>
                <w:sz w:val="24"/>
                <w:szCs w:val="24"/>
              </w:rPr>
              <w:t xml:space="preserve"> (this guy has amazing style)</w:t>
            </w:r>
          </w:p>
          <w:p w14:paraId="68C1152B" w14:textId="77777777"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hyperlink r:id="rId20">
              <w:r>
                <w:rPr>
                  <w:rFonts w:ascii="Mali" w:eastAsia="Mali" w:hAnsi="Mali" w:cs="Mali"/>
                  <w:color w:val="1155CC"/>
                  <w:sz w:val="24"/>
                  <w:szCs w:val="24"/>
                  <w:u w:val="single"/>
                </w:rPr>
                <w:t>Dance Your Feelings with Erika Malone</w:t>
              </w:r>
            </w:hyperlink>
          </w:p>
          <w:p w14:paraId="5255F7C6" w14:textId="77777777" w:rsidR="002E2556" w:rsidRDefault="002E2556">
            <w:pPr>
              <w:widowControl w:val="0"/>
              <w:pBdr>
                <w:top w:val="nil"/>
                <w:left w:val="nil"/>
                <w:bottom w:val="nil"/>
                <w:right w:val="nil"/>
                <w:between w:val="nil"/>
              </w:pBdr>
              <w:spacing w:line="240" w:lineRule="auto"/>
              <w:ind w:left="720"/>
              <w:rPr>
                <w:rFonts w:ascii="Mali" w:eastAsia="Mali" w:hAnsi="Mali" w:cs="Mali"/>
                <w:sz w:val="24"/>
                <w:szCs w:val="24"/>
              </w:rPr>
            </w:pPr>
            <w:hyperlink r:id="rId21">
              <w:r>
                <w:rPr>
                  <w:rFonts w:ascii="Mali" w:eastAsia="Mali" w:hAnsi="Mali" w:cs="Mali"/>
                  <w:color w:val="1155CC"/>
                  <w:sz w:val="24"/>
                  <w:szCs w:val="24"/>
                  <w:u w:val="single"/>
                </w:rPr>
                <w:t>Mood Walk - Learn Emotions | Activities For Kids | Dance Along | GoNoodle</w:t>
              </w:r>
            </w:hyperlink>
          </w:p>
          <w:p w14:paraId="470F4903" w14:textId="77777777" w:rsidR="002E2556" w:rsidRDefault="002E2556">
            <w:pPr>
              <w:widowControl w:val="0"/>
              <w:pBdr>
                <w:top w:val="nil"/>
                <w:left w:val="nil"/>
                <w:bottom w:val="nil"/>
                <w:right w:val="nil"/>
                <w:between w:val="nil"/>
              </w:pBdr>
              <w:spacing w:line="240" w:lineRule="auto"/>
              <w:rPr>
                <w:rFonts w:ascii="Mali" w:eastAsia="Mali" w:hAnsi="Mali" w:cs="Mali"/>
                <w:sz w:val="24"/>
                <w:szCs w:val="24"/>
              </w:rPr>
            </w:pPr>
          </w:p>
        </w:tc>
      </w:tr>
      <w:tr w:rsidR="002E2556" w14:paraId="3BA09791" w14:textId="77777777" w:rsidTr="00692777">
        <w:trPr>
          <w:jc w:val="center"/>
        </w:trPr>
        <w:tc>
          <w:tcPr>
            <w:tcW w:w="2542" w:type="dxa"/>
            <w:shd w:val="clear" w:color="auto" w:fill="auto"/>
            <w:tcMar>
              <w:top w:w="100" w:type="dxa"/>
              <w:left w:w="100" w:type="dxa"/>
              <w:bottom w:w="100" w:type="dxa"/>
              <w:right w:w="100" w:type="dxa"/>
            </w:tcMar>
          </w:tcPr>
          <w:p w14:paraId="4066F470" w14:textId="77777777" w:rsidR="00692777" w:rsidRPr="00692777" w:rsidRDefault="00692777">
            <w:pPr>
              <w:widowControl w:val="0"/>
              <w:pBdr>
                <w:top w:val="nil"/>
                <w:left w:val="nil"/>
                <w:bottom w:val="nil"/>
                <w:right w:val="nil"/>
                <w:between w:val="nil"/>
              </w:pBdr>
              <w:spacing w:line="240" w:lineRule="auto"/>
              <w:rPr>
                <w:rFonts w:ascii="Mali" w:eastAsia="Mali" w:hAnsi="Mali" w:cs="Mali"/>
                <w:b/>
                <w:sz w:val="32"/>
                <w:szCs w:val="32"/>
              </w:rPr>
            </w:pPr>
            <w:r w:rsidRPr="00692777">
              <w:rPr>
                <w:rFonts w:ascii="Mali" w:eastAsia="Mali" w:hAnsi="Mali" w:cs="Mali"/>
                <w:b/>
                <w:sz w:val="32"/>
                <w:szCs w:val="32"/>
              </w:rPr>
              <w:lastRenderedPageBreak/>
              <w:t>ILlC,</w:t>
            </w:r>
          </w:p>
          <w:p w14:paraId="2D3CDDC1" w14:textId="5F51B635" w:rsidR="002E2556" w:rsidRDefault="00692777">
            <w:pPr>
              <w:widowControl w:val="0"/>
              <w:pBdr>
                <w:top w:val="nil"/>
                <w:left w:val="nil"/>
                <w:bottom w:val="nil"/>
                <w:right w:val="nil"/>
                <w:between w:val="nil"/>
              </w:pBdr>
              <w:spacing w:line="240" w:lineRule="auto"/>
              <w:rPr>
                <w:rFonts w:ascii="Mali" w:eastAsia="Mali" w:hAnsi="Mali" w:cs="Mali"/>
                <w:b/>
                <w:sz w:val="36"/>
                <w:szCs w:val="36"/>
              </w:rPr>
            </w:pPr>
            <w:r w:rsidRPr="00692777">
              <w:rPr>
                <w:rFonts w:ascii="Mali" w:eastAsia="Mali" w:hAnsi="Mali" w:cs="Mali"/>
                <w:b/>
                <w:sz w:val="32"/>
                <w:szCs w:val="32"/>
              </w:rPr>
              <w:t>Y Dyniaethau</w:t>
            </w:r>
          </w:p>
        </w:tc>
        <w:tc>
          <w:tcPr>
            <w:tcW w:w="2410" w:type="dxa"/>
            <w:shd w:val="clear" w:color="auto" w:fill="auto"/>
            <w:tcMar>
              <w:top w:w="100" w:type="dxa"/>
              <w:left w:w="100" w:type="dxa"/>
              <w:bottom w:w="100" w:type="dxa"/>
              <w:right w:w="100" w:type="dxa"/>
            </w:tcMar>
          </w:tcPr>
          <w:p w14:paraId="1313FD1F" w14:textId="24E97F76" w:rsidR="002E2556" w:rsidRPr="00692777" w:rsidRDefault="00692777">
            <w:pPr>
              <w:widowControl w:val="0"/>
              <w:pBdr>
                <w:top w:val="nil"/>
                <w:left w:val="nil"/>
                <w:bottom w:val="nil"/>
                <w:right w:val="nil"/>
                <w:between w:val="nil"/>
              </w:pBdr>
              <w:spacing w:line="240" w:lineRule="auto"/>
              <w:jc w:val="center"/>
              <w:rPr>
                <w:rFonts w:ascii="Mali" w:eastAsia="Mali" w:hAnsi="Mali" w:cs="Mali"/>
                <w:b/>
                <w:sz w:val="32"/>
                <w:szCs w:val="32"/>
              </w:rPr>
            </w:pPr>
            <w:r w:rsidRPr="00692777">
              <w:rPr>
                <w:rFonts w:ascii="Mali" w:eastAsia="Mali" w:hAnsi="Mali" w:cs="Mali"/>
                <w:b/>
                <w:sz w:val="32"/>
                <w:szCs w:val="32"/>
              </w:rPr>
              <w:t>Llên Gwerin Am y Tywydd</w:t>
            </w:r>
          </w:p>
        </w:tc>
        <w:tc>
          <w:tcPr>
            <w:tcW w:w="8968" w:type="dxa"/>
            <w:shd w:val="clear" w:color="auto" w:fill="auto"/>
            <w:tcMar>
              <w:top w:w="100" w:type="dxa"/>
              <w:left w:w="100" w:type="dxa"/>
              <w:bottom w:w="100" w:type="dxa"/>
              <w:right w:w="100" w:type="dxa"/>
            </w:tcMar>
          </w:tcPr>
          <w:p w14:paraId="3948D564" w14:textId="77777777" w:rsidR="002624BB" w:rsidRDefault="002624BB">
            <w:pPr>
              <w:widowControl w:val="0"/>
              <w:numPr>
                <w:ilvl w:val="0"/>
                <w:numId w:val="10"/>
              </w:numPr>
              <w:pBdr>
                <w:top w:val="nil"/>
                <w:left w:val="nil"/>
                <w:bottom w:val="nil"/>
                <w:right w:val="nil"/>
                <w:between w:val="nil"/>
              </w:pBdr>
              <w:spacing w:line="240" w:lineRule="auto"/>
              <w:rPr>
                <w:rFonts w:ascii="Mali" w:eastAsia="Mali" w:hAnsi="Mali" w:cs="Mali"/>
                <w:sz w:val="24"/>
                <w:szCs w:val="24"/>
              </w:rPr>
            </w:pPr>
            <w:r w:rsidRPr="002624BB">
              <w:rPr>
                <w:rFonts w:ascii="Mali" w:eastAsia="Mali" w:hAnsi="Mali" w:cs="Mali"/>
                <w:sz w:val="24"/>
                <w:szCs w:val="24"/>
              </w:rPr>
              <w:t>Gallech archwilio dywediadau neu gredoau traddodiadol a ddefnyddir i ragweld y tywydd (mae'r rhain yn aml heb sail wyddonol - ond mae gan rai cywirdeb rhyfeddol!). A allech chi ymchwilio gyda'r plant i ba mor gywir ydyn nhw?</w:t>
            </w:r>
          </w:p>
          <w:p w14:paraId="0633FC7A" w14:textId="1ABBFF96" w:rsidR="002E2556" w:rsidRDefault="00000000">
            <w:pPr>
              <w:widowControl w:val="0"/>
              <w:numPr>
                <w:ilvl w:val="0"/>
                <w:numId w:val="10"/>
              </w:numPr>
              <w:pBdr>
                <w:top w:val="nil"/>
                <w:left w:val="nil"/>
                <w:bottom w:val="nil"/>
                <w:right w:val="nil"/>
                <w:between w:val="nil"/>
              </w:pBdr>
              <w:spacing w:line="240" w:lineRule="auto"/>
              <w:rPr>
                <w:rFonts w:ascii="Mali" w:eastAsia="Mali" w:hAnsi="Mali" w:cs="Mali"/>
                <w:sz w:val="24"/>
                <w:szCs w:val="24"/>
              </w:rPr>
            </w:pPr>
            <w:r>
              <w:rPr>
                <w:rFonts w:ascii="Mali" w:eastAsia="Mali" w:hAnsi="Mali" w:cs="Mali"/>
                <w:b/>
                <w:sz w:val="24"/>
                <w:szCs w:val="24"/>
              </w:rPr>
              <w:t>Red sky at night, shepherd’s delight. Red sky in the morning, shepherd’s warning.</w:t>
            </w:r>
            <w:r>
              <w:rPr>
                <w:rFonts w:ascii="Mali" w:eastAsia="Mali" w:hAnsi="Mali" w:cs="Mali"/>
                <w:sz w:val="24"/>
                <w:szCs w:val="24"/>
              </w:rPr>
              <w:t xml:space="preserve"> </w:t>
            </w:r>
          </w:p>
          <w:p w14:paraId="1369961D" w14:textId="77777777" w:rsidR="002E2556" w:rsidRDefault="00000000">
            <w:pPr>
              <w:widowControl w:val="0"/>
              <w:numPr>
                <w:ilvl w:val="0"/>
                <w:numId w:val="10"/>
              </w:numPr>
              <w:pBdr>
                <w:top w:val="nil"/>
                <w:left w:val="nil"/>
                <w:bottom w:val="nil"/>
                <w:right w:val="nil"/>
                <w:between w:val="nil"/>
              </w:pBdr>
              <w:spacing w:line="240" w:lineRule="auto"/>
              <w:rPr>
                <w:rFonts w:ascii="Mali" w:eastAsia="Mali" w:hAnsi="Mali" w:cs="Mali"/>
                <w:b/>
                <w:sz w:val="24"/>
                <w:szCs w:val="24"/>
              </w:rPr>
            </w:pPr>
            <w:r>
              <w:rPr>
                <w:rFonts w:ascii="Mali" w:eastAsia="Mali" w:hAnsi="Mali" w:cs="Mali"/>
                <w:b/>
                <w:sz w:val="24"/>
                <w:szCs w:val="24"/>
              </w:rPr>
              <w:t>A halo around the moon means rain or snow is coming.</w:t>
            </w:r>
          </w:p>
          <w:p w14:paraId="7C593993" w14:textId="77777777" w:rsidR="002624BB" w:rsidRDefault="002624BB">
            <w:pPr>
              <w:widowControl w:val="0"/>
              <w:numPr>
                <w:ilvl w:val="0"/>
                <w:numId w:val="10"/>
              </w:numPr>
              <w:pBdr>
                <w:top w:val="nil"/>
                <w:left w:val="nil"/>
                <w:bottom w:val="nil"/>
                <w:right w:val="nil"/>
                <w:between w:val="nil"/>
              </w:pBdr>
              <w:spacing w:line="240" w:lineRule="auto"/>
              <w:rPr>
                <w:rFonts w:ascii="Mali" w:eastAsia="Mali" w:hAnsi="Mali" w:cs="Mali"/>
                <w:b/>
                <w:sz w:val="24"/>
                <w:szCs w:val="24"/>
              </w:rPr>
            </w:pPr>
            <w:bookmarkStart w:id="3" w:name="_rfl8ntbei0z8" w:colFirst="0" w:colLast="0"/>
            <w:bookmarkEnd w:id="3"/>
            <w:r w:rsidRPr="002624BB">
              <w:rPr>
                <w:rFonts w:ascii="Mali" w:eastAsia="Mali" w:hAnsi="Mali" w:cs="Mali"/>
                <w:b/>
                <w:sz w:val="24"/>
                <w:szCs w:val="24"/>
              </w:rPr>
              <w:t>Os yw'r buchod yn eistedd i lawr, bydd hi'n bwrw glaw</w:t>
            </w:r>
          </w:p>
          <w:p w14:paraId="12680550" w14:textId="382954DF" w:rsidR="002E2556" w:rsidRDefault="002624BB">
            <w:pPr>
              <w:widowControl w:val="0"/>
              <w:numPr>
                <w:ilvl w:val="0"/>
                <w:numId w:val="10"/>
              </w:numPr>
              <w:pBdr>
                <w:top w:val="nil"/>
                <w:left w:val="nil"/>
                <w:bottom w:val="nil"/>
                <w:right w:val="nil"/>
                <w:between w:val="nil"/>
              </w:pBdr>
              <w:spacing w:line="240" w:lineRule="auto"/>
              <w:rPr>
                <w:rFonts w:ascii="Mali" w:eastAsia="Mali" w:hAnsi="Mali" w:cs="Mali"/>
                <w:b/>
                <w:sz w:val="24"/>
                <w:szCs w:val="24"/>
              </w:rPr>
            </w:pPr>
            <w:r w:rsidRPr="002624BB">
              <w:rPr>
                <w:rFonts w:ascii="Mali" w:eastAsia="Mali" w:hAnsi="Mali" w:cs="Mali"/>
                <w:b/>
                <w:sz w:val="24"/>
                <w:szCs w:val="24"/>
              </w:rPr>
              <w:t xml:space="preserve">Conau pinwydd: </w:t>
            </w:r>
            <w:r w:rsidRPr="002624BB">
              <w:rPr>
                <w:rFonts w:ascii="Mali" w:eastAsia="Mali" w:hAnsi="Mali" w:cs="Mali"/>
                <w:bCs/>
                <w:sz w:val="24"/>
                <w:szCs w:val="24"/>
              </w:rPr>
              <w:t>Mae conau pinwydd yn agor mewn tywydd sych ac yn cau mewn tywydd llaith.</w:t>
            </w:r>
          </w:p>
        </w:tc>
      </w:tr>
    </w:tbl>
    <w:p w14:paraId="6AE6CA7E" w14:textId="77777777" w:rsidR="002E2556" w:rsidRDefault="002E2556">
      <w:pPr>
        <w:jc w:val="center"/>
        <w:rPr>
          <w:rFonts w:ascii="Mali" w:eastAsia="Mali" w:hAnsi="Mali" w:cs="Mali"/>
          <w:b/>
          <w:sz w:val="42"/>
          <w:szCs w:val="42"/>
        </w:rPr>
      </w:pPr>
    </w:p>
    <w:sectPr w:rsidR="002E2556">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AB0831-F3E0-0347-81F6-6A2E98165B90}"/>
  </w:font>
  <w:font w:name="Symbol">
    <w:panose1 w:val="05050102010706020507"/>
    <w:charset w:val="02"/>
    <w:family w:val="decorative"/>
    <w:pitch w:val="variable"/>
    <w:sig w:usb0="00000000" w:usb1="10000000" w:usb2="00000000" w:usb3="00000000" w:csb0="80000000" w:csb1="00000000"/>
    <w:embedRegular r:id="rId2" w:fontKey="{F25C4D73-C406-1B4D-85D6-6D6D16E1C958}"/>
  </w:font>
  <w:font w:name="Courier New">
    <w:panose1 w:val="02070309020205020404"/>
    <w:charset w:val="00"/>
    <w:family w:val="modern"/>
    <w:pitch w:val="fixed"/>
    <w:sig w:usb0="E0002AFF" w:usb1="C0007843" w:usb2="00000009" w:usb3="00000000" w:csb0="000001FF" w:csb1="00000000"/>
    <w:embedRegular r:id="rId3" w:fontKey="{435FE10D-0762-C848-8616-1B3F096EB16C}"/>
  </w:font>
  <w:font w:name="Wingdings">
    <w:panose1 w:val="05000000000000000000"/>
    <w:charset w:val="4D"/>
    <w:family w:val="decorative"/>
    <w:pitch w:val="variable"/>
    <w:sig w:usb0="00000003" w:usb1="00000000" w:usb2="00000000" w:usb3="00000000" w:csb0="80000001" w:csb1="00000000"/>
    <w:embedRegular r:id="rId4" w:fontKey="{DF1C4841-1264-DA40-B735-2BADF2FF0982}"/>
  </w:font>
  <w:font w:name="Arial">
    <w:panose1 w:val="020B0604020202020204"/>
    <w:charset w:val="00"/>
    <w:family w:val="swiss"/>
    <w:pitch w:val="variable"/>
    <w:sig w:usb0="E0002AFF" w:usb1="C0007843" w:usb2="00000009" w:usb3="00000000" w:csb0="000001FF" w:csb1="00000000"/>
    <w:embedRegular r:id="rId5" w:fontKey="{B513D7AF-9FC0-B94C-928F-66DBC3F2B430}"/>
    <w:embedBold r:id="rId6" w:fontKey="{8D2E99FC-2787-2446-90F8-BDA6340152F9}"/>
    <w:embedItalic r:id="rId7" w:fontKey="{AD4021E2-9B77-F540-B306-E92FE57F11BD}"/>
  </w:font>
  <w:font w:name="Mali">
    <w:altName w:val="Calibri"/>
    <w:panose1 w:val="00000500000000000000"/>
    <w:charset w:val="DE"/>
    <w:family w:val="auto"/>
    <w:pitch w:val="variable"/>
    <w:sig w:usb0="21000007" w:usb1="00000001" w:usb2="00000000" w:usb3="00000000" w:csb0="00010193" w:csb1="00000000"/>
    <w:embedRegular r:id="rId8" w:fontKey="{B7742173-66CD-134F-962A-AB89D71439DF}"/>
    <w:embedBold r:id="rId9" w:fontKey="{39179251-F3AA-6643-B8B6-F98F6871769C}"/>
  </w:font>
  <w:font w:name="Calibri">
    <w:panose1 w:val="020F0502020204030204"/>
    <w:charset w:val="00"/>
    <w:family w:val="swiss"/>
    <w:pitch w:val="variable"/>
    <w:sig w:usb0="E4002EFF" w:usb1="C000247B" w:usb2="00000009" w:usb3="00000000" w:csb0="000001FF" w:csb1="00000000"/>
    <w:embedRegular r:id="rId10" w:fontKey="{1A9782A7-2D05-1445-B07C-23FC771A75AE}"/>
  </w:font>
  <w:font w:name="Cambria">
    <w:panose1 w:val="02040503050406030204"/>
    <w:charset w:val="00"/>
    <w:family w:val="roman"/>
    <w:pitch w:val="variable"/>
    <w:sig w:usb0="E00002FF" w:usb1="400004FF" w:usb2="00000000" w:usb3="00000000" w:csb0="0000019F" w:csb1="00000000"/>
    <w:embedRegular r:id="rId11" w:fontKey="{CF08250B-B36B-BB45-B0D4-3B6FE454D3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9730F"/>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BC7FFE"/>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14C8B"/>
    <w:multiLevelType w:val="hybridMultilevel"/>
    <w:tmpl w:val="5BDA2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8726AB"/>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BF3FB3"/>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062B52"/>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851CEA"/>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1058AA"/>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FB4A40"/>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4753A5"/>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516B36"/>
    <w:multiLevelType w:val="multilevel"/>
    <w:tmpl w:val="98C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3032856">
    <w:abstractNumId w:val="4"/>
  </w:num>
  <w:num w:numId="2" w16cid:durableId="321277002">
    <w:abstractNumId w:val="6"/>
  </w:num>
  <w:num w:numId="3" w16cid:durableId="1839687998">
    <w:abstractNumId w:val="9"/>
  </w:num>
  <w:num w:numId="4" w16cid:durableId="748886168">
    <w:abstractNumId w:val="1"/>
  </w:num>
  <w:num w:numId="5" w16cid:durableId="1637372651">
    <w:abstractNumId w:val="8"/>
  </w:num>
  <w:num w:numId="6" w16cid:durableId="580525557">
    <w:abstractNumId w:val="7"/>
  </w:num>
  <w:num w:numId="7" w16cid:durableId="346908256">
    <w:abstractNumId w:val="0"/>
  </w:num>
  <w:num w:numId="8" w16cid:durableId="1605847193">
    <w:abstractNumId w:val="3"/>
  </w:num>
  <w:num w:numId="9" w16cid:durableId="465858724">
    <w:abstractNumId w:val="10"/>
  </w:num>
  <w:num w:numId="10" w16cid:durableId="556550120">
    <w:abstractNumId w:val="5"/>
  </w:num>
  <w:num w:numId="11" w16cid:durableId="1966963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556"/>
    <w:rsid w:val="002624BB"/>
    <w:rsid w:val="00262E43"/>
    <w:rsid w:val="002E2556"/>
    <w:rsid w:val="003F5691"/>
    <w:rsid w:val="004C045F"/>
    <w:rsid w:val="00692777"/>
    <w:rsid w:val="009812B8"/>
    <w:rsid w:val="00A6235A"/>
    <w:rsid w:val="00C51912"/>
    <w:rsid w:val="00CD0679"/>
    <w:rsid w:val="00CF5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76A794"/>
  <w15:docId w15:val="{34E3310B-86BC-D148-84CB-50655FE5E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92777"/>
    <w:rPr>
      <w:color w:val="0000FF" w:themeColor="hyperlink"/>
      <w:u w:val="single"/>
    </w:rPr>
  </w:style>
  <w:style w:type="character" w:styleId="UnresolvedMention">
    <w:name w:val="Unresolved Mention"/>
    <w:basedOn w:val="DefaultParagraphFont"/>
    <w:uiPriority w:val="99"/>
    <w:semiHidden/>
    <w:unhideWhenUsed/>
    <w:rsid w:val="00692777"/>
    <w:rPr>
      <w:color w:val="605E5C"/>
      <w:shd w:val="clear" w:color="auto" w:fill="E1DFDD"/>
    </w:rPr>
  </w:style>
  <w:style w:type="paragraph" w:styleId="ListParagraph">
    <w:name w:val="List Paragraph"/>
    <w:basedOn w:val="Normal"/>
    <w:uiPriority w:val="34"/>
    <w:qFormat/>
    <w:rsid w:val="00262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bc.co.uk/weatherwatchers/" TargetMode="External"/><Relationship Id="rId13" Type="http://schemas.openxmlformats.org/officeDocument/2006/relationships/hyperlink" Target="https://www.bbc.co.uk/bitesize/guides/zbtj4xs/revision/4" TargetMode="External"/><Relationship Id="rId18" Type="http://schemas.openxmlformats.org/officeDocument/2006/relationships/hyperlink" Target="https://www.myartbroker.com/artist-david-hockney/10-facts/10-facts-about-hockney-the-weather-series" TargetMode="External"/><Relationship Id="rId3" Type="http://schemas.openxmlformats.org/officeDocument/2006/relationships/settings" Target="settings.xml"/><Relationship Id="rId21" Type="http://schemas.openxmlformats.org/officeDocument/2006/relationships/hyperlink" Target="https://www.youtube.com/watch?v=8k32x-_aYI4" TargetMode="External"/><Relationship Id="rId7" Type="http://schemas.openxmlformats.org/officeDocument/2006/relationships/hyperlink" Target="https://www.bbc.com/weather" TargetMode="External"/><Relationship Id="rId12" Type="http://schemas.openxmlformats.org/officeDocument/2006/relationships/hyperlink" Target="https://en.climate-data.org/europe/united-kingdom/wales/swansea-91/" TargetMode="External"/><Relationship Id="rId17" Type="http://schemas.openxmlformats.org/officeDocument/2006/relationships/hyperlink" Target="https://artuk.org/learn/learning-resources/watching-the-weather" TargetMode="External"/><Relationship Id="rId2" Type="http://schemas.openxmlformats.org/officeDocument/2006/relationships/styles" Target="styles.xml"/><Relationship Id="rId16" Type="http://schemas.openxmlformats.org/officeDocument/2006/relationships/hyperlink" Target="https://en.climate-data.org/" TargetMode="External"/><Relationship Id="rId20" Type="http://schemas.openxmlformats.org/officeDocument/2006/relationships/hyperlink" Target="https://www.youtube.com/watch?v=U53-K0iLsmA" TargetMode="External"/><Relationship Id="rId1" Type="http://schemas.openxmlformats.org/officeDocument/2006/relationships/numbering" Target="numbering.xml"/><Relationship Id="rId6" Type="http://schemas.openxmlformats.org/officeDocument/2006/relationships/hyperlink" Target="https://newyddion.s4c.cymru/weather/" TargetMode="External"/><Relationship Id="rId11" Type="http://schemas.openxmlformats.org/officeDocument/2006/relationships/hyperlink" Target="https://microbit.org/news/2020-07-06/make-a-microbit-weather-station/" TargetMode="External"/><Relationship Id="rId5" Type="http://schemas.openxmlformats.org/officeDocument/2006/relationships/hyperlink" Target="https://thefloodhub.co.uk/ks2-climate-lesson-1/" TargetMode="External"/><Relationship Id="rId15" Type="http://schemas.openxmlformats.org/officeDocument/2006/relationships/hyperlink" Target="https://www.bbc.co.uk/bitesize/articles/zn9q7yc" TargetMode="External"/><Relationship Id="rId23" Type="http://schemas.openxmlformats.org/officeDocument/2006/relationships/theme" Target="theme/theme1.xml"/><Relationship Id="rId10" Type="http://schemas.openxmlformats.org/officeDocument/2006/relationships/hyperlink" Target="https://kids.nationalgeographic.com/science/article/make-a-weather-station" TargetMode="External"/><Relationship Id="rId19" Type="http://schemas.openxmlformats.org/officeDocument/2006/relationships/hyperlink" Target="https://www.youtube.com/watch?v=Js932pMYFMI" TargetMode="External"/><Relationship Id="rId4" Type="http://schemas.openxmlformats.org/officeDocument/2006/relationships/webSettings" Target="webSettings.xml"/><Relationship Id="rId9" Type="http://schemas.openxmlformats.org/officeDocument/2006/relationships/hyperlink" Target="https://www.youtube.com/watch?v=WO7f1mXuWe4" TargetMode="External"/><Relationship Id="rId14" Type="http://schemas.openxmlformats.org/officeDocument/2006/relationships/hyperlink" Target="https://www.facebook.com/groups/156099539079086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4</cp:revision>
  <dcterms:created xsi:type="dcterms:W3CDTF">2025-06-30T15:14:00Z</dcterms:created>
  <dcterms:modified xsi:type="dcterms:W3CDTF">2025-07-01T10:25:00Z</dcterms:modified>
</cp:coreProperties>
</file>