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56379" w14:textId="77777777" w:rsidR="008A6EBA" w:rsidRDefault="00000000">
      <w:pPr>
        <w:ind w:firstLine="720"/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p w14:paraId="2C85E6CF" w14:textId="77777777" w:rsidR="008A6EBA" w:rsidRDefault="008A6EBA">
      <w:pPr>
        <w:jc w:val="center"/>
        <w:rPr>
          <w:rFonts w:ascii="Mali" w:eastAsia="Mali" w:hAnsi="Mali" w:cs="Mali"/>
          <w:b/>
          <w:sz w:val="42"/>
          <w:szCs w:val="42"/>
        </w:rPr>
      </w:pPr>
    </w:p>
    <w:tbl>
      <w:tblPr>
        <w:tblStyle w:val="a"/>
        <w:tblW w:w="139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2355"/>
        <w:gridCol w:w="9045"/>
      </w:tblGrid>
      <w:tr w:rsidR="008A6EBA" w14:paraId="65729C8A" w14:textId="77777777">
        <w:trPr>
          <w:trHeight w:val="620"/>
          <w:jc w:val="center"/>
        </w:trPr>
        <w:tc>
          <w:tcPr>
            <w:tcW w:w="13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4627A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>Theme: Direct Action Opportunities</w:t>
            </w:r>
          </w:p>
        </w:tc>
      </w:tr>
      <w:tr w:rsidR="008A6EBA" w14:paraId="21344554" w14:textId="77777777">
        <w:trPr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C3924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AOLE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90035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STRAND</w:t>
            </w:r>
          </w:p>
        </w:tc>
        <w:tc>
          <w:tcPr>
            <w:tcW w:w="9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9BAEA" w14:textId="77777777" w:rsidR="008A6EBA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Suggested learning experiences</w:t>
            </w:r>
            <w:r>
              <w:rPr>
                <w:rFonts w:ascii="Mali" w:eastAsia="Mali" w:hAnsi="Mali" w:cs="Mali"/>
                <w:b/>
                <w:sz w:val="34"/>
                <w:szCs w:val="34"/>
              </w:rPr>
              <w:t>:</w:t>
            </w:r>
          </w:p>
        </w:tc>
      </w:tr>
      <w:tr w:rsidR="008A6EBA" w14:paraId="0B213C3B" w14:textId="77777777">
        <w:trPr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6255" w14:textId="77777777" w:rsidR="008A6EBA" w:rsidRDefault="008A6E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D4745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Friday for the Future: </w:t>
            </w:r>
          </w:p>
        </w:tc>
        <w:tc>
          <w:tcPr>
            <w:tcW w:w="9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40D98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Following Greta Thunberg’s ‘Fridays for the Future’ movement (where students skip school to participate in </w:t>
            </w:r>
            <w:r>
              <w:rPr>
                <w:rFonts w:ascii="Mali" w:eastAsia="Mali" w:hAnsi="Mali" w:cs="Mali"/>
                <w:sz w:val="24"/>
                <w:szCs w:val="24"/>
                <w:highlight w:val="white"/>
              </w:rPr>
              <w:t>demonstrations to demand action from political leaders to prevent climate change and for the fossil fuel industry to transition to renewable energy)</w:t>
            </w:r>
          </w:p>
          <w:p w14:paraId="0A7A2670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You could arrange your own in-class activities where you focus on raising awareness about the climate crisis and how children actively help.</w:t>
            </w:r>
          </w:p>
        </w:tc>
      </w:tr>
      <w:tr w:rsidR="008A6EBA" w14:paraId="4F2A9527" w14:textId="77777777">
        <w:trPr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056FD" w14:textId="77777777" w:rsidR="008A6EBA" w:rsidRDefault="008A6E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5DA30" w14:textId="77777777" w:rsidR="008A6EBA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6"/>
                <w:szCs w:val="26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Environment Ambassadors</w:t>
            </w:r>
          </w:p>
        </w:tc>
        <w:tc>
          <w:tcPr>
            <w:tcW w:w="9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38B5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Pledges:</w:t>
            </w:r>
          </w:p>
          <w:p w14:paraId="14BC465B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Personal</w:t>
            </w:r>
          </w:p>
          <w:p w14:paraId="15E3D94B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 xml:space="preserve">Class </w:t>
            </w:r>
          </w:p>
          <w:p w14:paraId="6113C99E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Whole School</w:t>
            </w:r>
          </w:p>
        </w:tc>
      </w:tr>
      <w:tr w:rsidR="008A6EBA" w14:paraId="702EC67B" w14:textId="77777777">
        <w:trPr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8F37" w14:textId="77777777" w:rsidR="008A6EBA" w:rsidRDefault="008A6E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9067A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</w:tc>
        <w:tc>
          <w:tcPr>
            <w:tcW w:w="9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A3376" w14:textId="38EB81B4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 xml:space="preserve">Hold a fundraising event </w:t>
            </w:r>
            <w:r w:rsidR="00802363">
              <w:rPr>
                <w:rFonts w:ascii="Mali" w:eastAsia="Mali" w:hAnsi="Mali" w:cs="Mali"/>
                <w:sz w:val="26"/>
                <w:szCs w:val="26"/>
              </w:rPr>
              <w:t xml:space="preserve">or create an awareness campaign </w:t>
            </w:r>
            <w:r>
              <w:rPr>
                <w:rFonts w:ascii="Mali" w:eastAsia="Mali" w:hAnsi="Mali" w:cs="Mali"/>
                <w:sz w:val="26"/>
                <w:szCs w:val="26"/>
              </w:rPr>
              <w:t xml:space="preserve">to help the Young Carers’ Association </w:t>
            </w:r>
            <w:r w:rsidR="00802363">
              <w:rPr>
                <w:rFonts w:ascii="Mali" w:eastAsia="Mali" w:hAnsi="Mali" w:cs="Mali"/>
                <w:sz w:val="26"/>
                <w:szCs w:val="26"/>
              </w:rPr>
              <w:t>provide support</w:t>
            </w:r>
            <w:r>
              <w:rPr>
                <w:rFonts w:ascii="Mali" w:eastAsia="Mali" w:hAnsi="Mali" w:cs="Mali"/>
                <w:sz w:val="26"/>
                <w:szCs w:val="26"/>
              </w:rPr>
              <w:t xml:space="preserve"> for the young </w:t>
            </w:r>
            <w:r w:rsidR="00802363">
              <w:rPr>
                <w:rFonts w:ascii="Mali" w:eastAsia="Mali" w:hAnsi="Mali" w:cs="Mali"/>
                <w:sz w:val="26"/>
                <w:szCs w:val="26"/>
              </w:rPr>
              <w:t>carers</w:t>
            </w:r>
            <w:r>
              <w:rPr>
                <w:rFonts w:ascii="Mali" w:eastAsia="Mali" w:hAnsi="Mali" w:cs="Mali"/>
                <w:sz w:val="26"/>
                <w:szCs w:val="26"/>
              </w:rPr>
              <w:t xml:space="preserve"> across our counties</w:t>
            </w:r>
          </w:p>
          <w:p w14:paraId="38BF100D" w14:textId="1139F5E8" w:rsidR="00802363" w:rsidRPr="00802363" w:rsidRDefault="0080236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5"/>
                <w:szCs w:val="25"/>
              </w:rPr>
              <w:t>Why is greater awareness of the ID card important?</w:t>
            </w:r>
          </w:p>
          <w:p w14:paraId="561A55F1" w14:textId="5B006211" w:rsidR="008A6EB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Understand the importance of the Young Carer ID Card - to help young carers in Wales to be identified, feel validated, and receive the support they deserve. </w:t>
            </w:r>
            <w:r>
              <w:rPr>
                <w:rFonts w:ascii="Mali" w:eastAsia="Mali" w:hAnsi="Mali" w:cs="Mali"/>
                <w:sz w:val="25"/>
                <w:szCs w:val="25"/>
              </w:rPr>
              <w:t xml:space="preserve">Young Carers ID card, is a simple card </w:t>
            </w:r>
            <w:r>
              <w:rPr>
                <w:rFonts w:ascii="Mali" w:eastAsia="Mali" w:hAnsi="Mali" w:cs="Mali"/>
                <w:sz w:val="25"/>
                <w:szCs w:val="25"/>
              </w:rPr>
              <w:lastRenderedPageBreak/>
              <w:t xml:space="preserve">to help professionals including doctors, teachers and pharmacists to recognise them and support them appropriately. </w:t>
            </w:r>
          </w:p>
          <w:p w14:paraId="4B5FD6BE" w14:textId="77777777" w:rsidR="008A6EBA" w:rsidRDefault="008A6EB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5"/>
                <w:szCs w:val="25"/>
              </w:rPr>
            </w:pPr>
            <w:hyperlink r:id="rId5">
              <w:r>
                <w:rPr>
                  <w:rFonts w:ascii="Mali" w:eastAsia="Mali" w:hAnsi="Mali" w:cs="Mali"/>
                  <w:color w:val="1155CC"/>
                  <w:sz w:val="25"/>
                  <w:szCs w:val="25"/>
                  <w:u w:val="single"/>
                </w:rPr>
                <w:t xml:space="preserve">Carers Trust </w:t>
              </w:r>
            </w:hyperlink>
            <w:r w:rsidR="00000000">
              <w:rPr>
                <w:rFonts w:ascii="Mali" w:eastAsia="Mali" w:hAnsi="Mali" w:cs="Mali"/>
                <w:sz w:val="25"/>
                <w:szCs w:val="25"/>
              </w:rPr>
              <w:t xml:space="preserve">   </w:t>
            </w:r>
            <w:hyperlink r:id="rId6">
              <w:r>
                <w:rPr>
                  <w:rFonts w:ascii="Mali" w:eastAsia="Mali" w:hAnsi="Mali" w:cs="Mali"/>
                  <w:color w:val="1155CC"/>
                  <w:sz w:val="25"/>
                  <w:szCs w:val="25"/>
                  <w:u w:val="single"/>
                </w:rPr>
                <w:t>RCT website</w:t>
              </w:r>
            </w:hyperlink>
            <w:r w:rsidR="00000000">
              <w:rPr>
                <w:rFonts w:ascii="Mali" w:eastAsia="Mali" w:hAnsi="Mali" w:cs="Mali"/>
                <w:sz w:val="25"/>
                <w:szCs w:val="25"/>
              </w:rPr>
              <w:t xml:space="preserve"> </w:t>
            </w:r>
          </w:p>
          <w:p w14:paraId="36BE08D9" w14:textId="760EC751" w:rsidR="008A6EB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5"/>
                <w:szCs w:val="25"/>
              </w:rPr>
            </w:pPr>
            <w:r>
              <w:rPr>
                <w:rFonts w:ascii="Mali" w:eastAsia="Mali" w:hAnsi="Mali" w:cs="Mali"/>
                <w:b/>
                <w:sz w:val="25"/>
                <w:szCs w:val="25"/>
              </w:rPr>
              <w:t>Class discussion:</w:t>
            </w:r>
            <w:r>
              <w:rPr>
                <w:rFonts w:ascii="Mali" w:eastAsia="Mali" w:hAnsi="Mali" w:cs="Mali"/>
                <w:sz w:val="25"/>
                <w:szCs w:val="25"/>
              </w:rPr>
              <w:t xml:space="preserve"> What are the ID cards for? Why are they important? Why might inconsistent funding </w:t>
            </w:r>
            <w:r w:rsidR="00802363">
              <w:rPr>
                <w:rFonts w:ascii="Mali" w:eastAsia="Mali" w:hAnsi="Mali" w:cs="Mali"/>
                <w:sz w:val="25"/>
                <w:szCs w:val="25"/>
              </w:rPr>
              <w:t xml:space="preserve">or awareness of them </w:t>
            </w:r>
            <w:r>
              <w:rPr>
                <w:rFonts w:ascii="Mali" w:eastAsia="Mali" w:hAnsi="Mali" w:cs="Mali"/>
                <w:sz w:val="25"/>
                <w:szCs w:val="25"/>
              </w:rPr>
              <w:t xml:space="preserve">be a problem? How does it feel to know some carers can prove their responsibilities and get support, and others </w:t>
            </w:r>
            <w:r w:rsidR="00802363">
              <w:rPr>
                <w:rFonts w:ascii="Mali" w:eastAsia="Mali" w:hAnsi="Mali" w:cs="Mali"/>
                <w:sz w:val="25"/>
                <w:szCs w:val="25"/>
              </w:rPr>
              <w:t>might not get the same support</w:t>
            </w:r>
            <w:r>
              <w:rPr>
                <w:rFonts w:ascii="Mali" w:eastAsia="Mali" w:hAnsi="Mali" w:cs="Mali"/>
                <w:sz w:val="25"/>
                <w:szCs w:val="25"/>
              </w:rPr>
              <w:t>? Should all young carers in Wales have equal access to ID cards and support?</w:t>
            </w:r>
          </w:p>
          <w:p w14:paraId="33662DCC" w14:textId="77777777" w:rsidR="008A6EBA" w:rsidRDefault="00000000">
            <w:pPr>
              <w:widowControl w:val="0"/>
              <w:numPr>
                <w:ilvl w:val="0"/>
                <w:numId w:val="1"/>
              </w:numPr>
              <w:spacing w:after="240" w:line="240" w:lineRule="auto"/>
              <w:rPr>
                <w:rFonts w:ascii="Mali" w:eastAsia="Mali" w:hAnsi="Mali" w:cs="Mali"/>
                <w:sz w:val="25"/>
                <w:szCs w:val="25"/>
              </w:rPr>
            </w:pPr>
            <w:r>
              <w:rPr>
                <w:rFonts w:ascii="Mali" w:eastAsia="Mali" w:hAnsi="Mali" w:cs="Mali"/>
                <w:sz w:val="25"/>
                <w:szCs w:val="25"/>
              </w:rPr>
              <w:t>Could you help by writing a letter outlining the concerns regarding the ID card - Local Authority’s Director of Education and Social Services</w:t>
            </w:r>
          </w:p>
          <w:p w14:paraId="71F7B117" w14:textId="77777777" w:rsidR="008A6EBA" w:rsidRDefault="00000000">
            <w:pPr>
              <w:widowControl w:val="0"/>
              <w:spacing w:before="240" w:after="240" w:line="240" w:lineRule="auto"/>
              <w:ind w:left="720"/>
              <w:rPr>
                <w:rFonts w:ascii="Mali" w:eastAsia="Mali" w:hAnsi="Mali" w:cs="Mali"/>
                <w:sz w:val="25"/>
                <w:szCs w:val="25"/>
              </w:rPr>
            </w:pPr>
            <w:r>
              <w:rPr>
                <w:rFonts w:ascii="Mali" w:eastAsia="Mali" w:hAnsi="Mali" w:cs="Mali"/>
                <w:b/>
                <w:sz w:val="25"/>
                <w:szCs w:val="25"/>
              </w:rPr>
              <w:t xml:space="preserve">OR </w:t>
            </w:r>
            <w:r>
              <w:rPr>
                <w:rFonts w:ascii="Mali" w:eastAsia="Mali" w:hAnsi="Mali" w:cs="Mali"/>
                <w:sz w:val="25"/>
                <w:szCs w:val="25"/>
              </w:rPr>
              <w:t>Minister for Health and Social Services in the Welsh Government</w:t>
            </w:r>
          </w:p>
          <w:p w14:paraId="4651B238" w14:textId="417439DB" w:rsidR="008A6EBA" w:rsidRDefault="00000000">
            <w:pPr>
              <w:widowControl w:val="0"/>
              <w:numPr>
                <w:ilvl w:val="0"/>
                <w:numId w:val="1"/>
              </w:numPr>
              <w:spacing w:before="240" w:line="240" w:lineRule="auto"/>
              <w:rPr>
                <w:rFonts w:ascii="Mali" w:eastAsia="Mali" w:hAnsi="Mali" w:cs="Mali"/>
                <w:sz w:val="25"/>
                <w:szCs w:val="25"/>
              </w:rPr>
            </w:pPr>
            <w:r>
              <w:rPr>
                <w:rFonts w:ascii="Mali" w:eastAsia="Mali" w:hAnsi="Mali" w:cs="Mali"/>
                <w:sz w:val="25"/>
                <w:szCs w:val="25"/>
              </w:rPr>
              <w:t>You could include why the ID cards are so important</w:t>
            </w:r>
            <w:r w:rsidR="00802363">
              <w:rPr>
                <w:rFonts w:ascii="Mali" w:eastAsia="Mali" w:hAnsi="Mali" w:cs="Mali"/>
                <w:sz w:val="25"/>
                <w:szCs w:val="25"/>
              </w:rPr>
              <w:t xml:space="preserve"> </w:t>
            </w:r>
            <w:r>
              <w:rPr>
                <w:rFonts w:ascii="Mali" w:eastAsia="Mali" w:hAnsi="Mali" w:cs="Mali"/>
                <w:sz w:val="25"/>
                <w:szCs w:val="25"/>
              </w:rPr>
              <w:t xml:space="preserve">(you could link in UNCRC - Article 12, 28, 31) </w:t>
            </w:r>
          </w:p>
          <w:p w14:paraId="472EF9B7" w14:textId="3FB9D796" w:rsidR="008A6EBA" w:rsidRDefault="00000000">
            <w:pPr>
              <w:widowControl w:val="0"/>
              <w:numPr>
                <w:ilvl w:val="0"/>
                <w:numId w:val="1"/>
              </w:numPr>
              <w:spacing w:after="240" w:line="240" w:lineRule="auto"/>
              <w:rPr>
                <w:rFonts w:ascii="Mali" w:eastAsia="Mali" w:hAnsi="Mali" w:cs="Mali"/>
                <w:sz w:val="25"/>
                <w:szCs w:val="25"/>
              </w:rPr>
            </w:pPr>
            <w:r>
              <w:rPr>
                <w:rFonts w:ascii="Mali" w:eastAsia="Mali" w:hAnsi="Mali" w:cs="Mali"/>
                <w:sz w:val="25"/>
                <w:szCs w:val="25"/>
              </w:rPr>
              <w:t>What action do we want?</w:t>
            </w:r>
          </w:p>
        </w:tc>
      </w:tr>
      <w:tr w:rsidR="008A6EBA" w14:paraId="10FCFE84" w14:textId="77777777">
        <w:trPr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15731" w14:textId="77777777" w:rsidR="008A6EBA" w:rsidRDefault="008A6E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CC0A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</w:tc>
        <w:tc>
          <w:tcPr>
            <w:tcW w:w="9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28249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Celebrate Young Carers week next year. (this year’s theme was “Give me a break”</w:t>
            </w:r>
          </w:p>
        </w:tc>
      </w:tr>
      <w:tr w:rsidR="008A6EBA" w14:paraId="364EC87B" w14:textId="77777777">
        <w:trPr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CD92E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Humanities</w:t>
            </w:r>
          </w:p>
          <w:p w14:paraId="6BE4A1A2" w14:textId="77777777" w:rsidR="008A6E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Ethical Citizens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9C195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Action at different levels</w:t>
            </w:r>
          </w:p>
        </w:tc>
        <w:tc>
          <w:tcPr>
            <w:tcW w:w="9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4307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 xml:space="preserve">It may seem like the climate crisis is a remote issue, being argued over by governments and global organisations but it is important for them to break it down to a local level so that </w:t>
            </w:r>
            <w:r>
              <w:rPr>
                <w:rFonts w:ascii="Mali" w:eastAsia="Mali" w:hAnsi="Mali" w:cs="Mali"/>
                <w:sz w:val="28"/>
                <w:szCs w:val="28"/>
              </w:rPr>
              <w:lastRenderedPageBreak/>
              <w:t>they understand that we all have a part to play. there are suggestions in the direct action section for things that you may be able to do as a school or individual but here are some links/ suggestions:</w:t>
            </w:r>
          </w:p>
          <w:p w14:paraId="2A2C2B7A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International</w:t>
            </w:r>
            <w:r>
              <w:rPr>
                <w:rFonts w:ascii="Mali" w:eastAsia="Mali" w:hAnsi="Mali" w:cs="Mali"/>
                <w:sz w:val="28"/>
                <w:szCs w:val="28"/>
              </w:rPr>
              <w:t>:</w:t>
            </w:r>
          </w:p>
          <w:p w14:paraId="7B8CA92E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7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Greenpeace UK</w:t>
              </w:r>
            </w:hyperlink>
          </w:p>
          <w:p w14:paraId="5E433CF3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What do Greenpeace do? This is a great website but made for the adult market so will need supervision and checking first</w:t>
            </w:r>
          </w:p>
          <w:p w14:paraId="54861E0D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8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The Earthshot Prize</w:t>
              </w:r>
            </w:hyperlink>
          </w:p>
          <w:p w14:paraId="383BC884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Explore the 5 Earthshots</w:t>
            </w:r>
          </w:p>
          <w:p w14:paraId="68884A17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How can you apply them to your school/area/home/daily life?</w:t>
            </w:r>
          </w:p>
          <w:p w14:paraId="4F8F41E6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https://friendsoftheearth.uk/</w:t>
              </w:r>
            </w:hyperlink>
          </w:p>
          <w:p w14:paraId="45E003D3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One of their foci is to start with a plan. Perhaps you could draw up a plan for yourself/ home or school</w:t>
            </w:r>
          </w:p>
          <w:p w14:paraId="3DFF8560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of small actions that will come together oer time to make a big impact</w:t>
            </w:r>
          </w:p>
          <w:p w14:paraId="0EAC97E8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0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https://www.wwf.org.uk/</w:t>
              </w:r>
            </w:hyperlink>
          </w:p>
          <w:p w14:paraId="0E4C6591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WWF ensure that climate, nature and people are at the heart of their work. How can you improve nature in your locality?</w:t>
            </w:r>
          </w:p>
          <w:p w14:paraId="23E12DB1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  <w:p w14:paraId="10A293C1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National</w:t>
            </w:r>
          </w:p>
          <w:p w14:paraId="480B0C49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1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Friends of the Earth Cymru</w:t>
              </w:r>
            </w:hyperlink>
          </w:p>
          <w:p w14:paraId="6AE316B2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 xml:space="preserve">One of the key aims for Friends of the Earth in Wales is to improve air pollution near schools. How can you make the air </w:t>
            </w:r>
            <w:r>
              <w:rPr>
                <w:rFonts w:ascii="Mali" w:eastAsia="Mali" w:hAnsi="Mali" w:cs="Mali"/>
                <w:sz w:val="28"/>
                <w:szCs w:val="28"/>
              </w:rPr>
              <w:lastRenderedPageBreak/>
              <w:t>cleaner around your school?</w:t>
            </w:r>
          </w:p>
          <w:p w14:paraId="24EAA420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2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Climate Cymru</w:t>
              </w:r>
            </w:hyperlink>
          </w:p>
          <w:p w14:paraId="58A72409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this collaborative group have lots of ideas to support climate change and sustainability</w:t>
            </w:r>
          </w:p>
          <w:p w14:paraId="1F1E40E4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3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Green Season - Around Wales - Environmental Groups</w:t>
              </w:r>
            </w:hyperlink>
          </w:p>
          <w:p w14:paraId="66AC3993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  <w:p w14:paraId="7829B8EE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4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Cynnal Cymru</w:t>
              </w:r>
            </w:hyperlink>
          </w:p>
          <w:p w14:paraId="73A87E51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For sustainability aims and actions</w:t>
            </w:r>
          </w:p>
          <w:p w14:paraId="2202CD02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Local</w:t>
            </w:r>
          </w:p>
          <w:p w14:paraId="607F88A3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5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Environment Centre Swansea</w:t>
              </w:r>
            </w:hyperlink>
          </w:p>
          <w:p w14:paraId="17A9B6ED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6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http://swanseaenvironmentalforum.net/</w:t>
              </w:r>
            </w:hyperlink>
          </w:p>
          <w:p w14:paraId="64DB502D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7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Nature conservation - Swansea</w:t>
              </w:r>
            </w:hyperlink>
          </w:p>
          <w:p w14:paraId="4C9FC363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What are Swansea Council doing?</w:t>
            </w:r>
          </w:p>
          <w:p w14:paraId="28177C2A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8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NPT Nature Partnership - Neath Port Talbot Council</w:t>
              </w:r>
            </w:hyperlink>
          </w:p>
          <w:p w14:paraId="280330E0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9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NPT Local Nature Partnership</w:t>
              </w:r>
            </w:hyperlink>
          </w:p>
          <w:p w14:paraId="1D76BE25" w14:textId="77777777" w:rsidR="008A6EBA" w:rsidRDefault="008A6EBA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  <w:p w14:paraId="6F6950D4" w14:textId="77777777" w:rsidR="008A6EBA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It may also be worth contacting your local community council and inviting a councillor in to talk about action in your area. Alternatively you could challenge them to make some changes.</w:t>
            </w:r>
          </w:p>
        </w:tc>
      </w:tr>
    </w:tbl>
    <w:p w14:paraId="076DED14" w14:textId="77777777" w:rsidR="008A6EBA" w:rsidRDefault="008A6EBA">
      <w:pPr>
        <w:jc w:val="center"/>
        <w:rPr>
          <w:rFonts w:ascii="Mali" w:eastAsia="Mali" w:hAnsi="Mali" w:cs="Mali"/>
          <w:b/>
          <w:sz w:val="42"/>
          <w:szCs w:val="42"/>
        </w:rPr>
      </w:pPr>
    </w:p>
    <w:sectPr w:rsidR="008A6EBA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612418-13A3-DA4F-AB0B-1B55216B03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61CC793-07E8-2C49-A3E7-4A612098AF07}"/>
    <w:embedItalic r:id="rId3" w:fontKey="{7EC30C84-3BA8-1C4E-A468-CDCACBE2F3B1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5BC7605B-DE73-8B48-AD10-E0369AA961BF}"/>
    <w:embedBold r:id="rId5" w:fontKey="{A45FA52E-8130-7041-8DEF-D6D4F3542A0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C23EF01-82C1-4446-9DCD-8B2AF98DF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463853-41EC-7244-80B7-9D5201445B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877A9"/>
    <w:multiLevelType w:val="multilevel"/>
    <w:tmpl w:val="FA5C3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1700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EBA"/>
    <w:rsid w:val="004D2615"/>
    <w:rsid w:val="004F4940"/>
    <w:rsid w:val="00802363"/>
    <w:rsid w:val="008A6EBA"/>
    <w:rsid w:val="00F7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B4E320"/>
  <w15:docId w15:val="{AC6A2EE7-656E-FC40-9762-63123EBB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shotprize.org/" TargetMode="External"/><Relationship Id="rId13" Type="http://schemas.openxmlformats.org/officeDocument/2006/relationships/hyperlink" Target="https://www.bbc.co.uk/wales/green/sites/aroundwales/" TargetMode="External"/><Relationship Id="rId18" Type="http://schemas.openxmlformats.org/officeDocument/2006/relationships/hyperlink" Target="https://www.npt.gov.uk/culture-and-tourism/countryside-and-wildlife/npt-wildlife/npt-nature-partnership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reenpeace.org.uk/" TargetMode="External"/><Relationship Id="rId12" Type="http://schemas.openxmlformats.org/officeDocument/2006/relationships/hyperlink" Target="https://climate.cymru/" TargetMode="External"/><Relationship Id="rId17" Type="http://schemas.openxmlformats.org/officeDocument/2006/relationships/hyperlink" Target="https://www.swansea.gov.uk/natureconservation" TargetMode="External"/><Relationship Id="rId2" Type="http://schemas.openxmlformats.org/officeDocument/2006/relationships/styles" Target="styles.xml"/><Relationship Id="rId16" Type="http://schemas.openxmlformats.org/officeDocument/2006/relationships/hyperlink" Target="http://swanseaenvironmentalforum.net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rctcbc.gov.uk/EN/Resident/ChildrensServices/YoungCarersSupport/YoungCarerCard.aspx" TargetMode="External"/><Relationship Id="rId11" Type="http://schemas.openxmlformats.org/officeDocument/2006/relationships/hyperlink" Target="https://foe.cymru/" TargetMode="External"/><Relationship Id="rId5" Type="http://schemas.openxmlformats.org/officeDocument/2006/relationships/hyperlink" Target="https://carers.org/young-carers-and-education/ycid" TargetMode="External"/><Relationship Id="rId15" Type="http://schemas.openxmlformats.org/officeDocument/2006/relationships/hyperlink" Target="https://www.environmentcentre.org.uk/" TargetMode="External"/><Relationship Id="rId10" Type="http://schemas.openxmlformats.org/officeDocument/2006/relationships/hyperlink" Target="https://www.wwf.org.uk/" TargetMode="External"/><Relationship Id="rId19" Type="http://schemas.openxmlformats.org/officeDocument/2006/relationships/hyperlink" Target="https://www.naturenpt.cym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iendsoftheearth.uk/" TargetMode="External"/><Relationship Id="rId14" Type="http://schemas.openxmlformats.org/officeDocument/2006/relationships/hyperlink" Target="https://cynnalcymru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693</Words>
  <Characters>3956</Characters>
  <Application>Microsoft Office Word</Application>
  <DocSecurity>0</DocSecurity>
  <Lines>32</Lines>
  <Paragraphs>9</Paragraphs>
  <ScaleCrop>false</ScaleCrop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2025-08-06T09:18:00Z</dcterms:created>
  <dcterms:modified xsi:type="dcterms:W3CDTF">2025-08-08T10:19:00Z</dcterms:modified>
</cp:coreProperties>
</file>